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F164E" w14:textId="6DF0A921" w:rsidR="00D2052B" w:rsidRDefault="00D25E31">
      <w:pPr>
        <w:jc w:val="both"/>
        <w:rPr>
          <w:b/>
          <w:sz w:val="18"/>
          <w:szCs w:val="18"/>
        </w:rPr>
      </w:pPr>
      <w:r>
        <w:rPr>
          <w:b/>
          <w:sz w:val="18"/>
          <w:szCs w:val="18"/>
        </w:rPr>
        <w:t xml:space="preserve">Modello di domanda da compilare in stampatello e da recapitare tramite PEC al seguente indirizzo di posta elettronica: </w:t>
      </w:r>
      <w:hyperlink r:id="rId10">
        <w:r w:rsidR="00D2052B">
          <w:rPr>
            <w:rStyle w:val="Collegamentoipertestuale"/>
            <w:b/>
            <w:sz w:val="18"/>
            <w:szCs w:val="18"/>
          </w:rPr>
          <w:t>dg.sli@pec.mit.gov.it</w:t>
        </w:r>
      </w:hyperlink>
      <w:r>
        <w:rPr>
          <w:b/>
          <w:sz w:val="18"/>
          <w:szCs w:val="18"/>
        </w:rPr>
        <w:t xml:space="preserve">  </w:t>
      </w:r>
    </w:p>
    <w:p w14:paraId="0A67A327" w14:textId="77777777" w:rsidR="00D2052B" w:rsidRDefault="00D2052B">
      <w:pPr>
        <w:jc w:val="both"/>
        <w:rPr>
          <w:b/>
          <w:sz w:val="18"/>
          <w:szCs w:val="18"/>
        </w:rPr>
      </w:pPr>
    </w:p>
    <w:p w14:paraId="44EAC98A" w14:textId="77777777" w:rsidR="00D2052B" w:rsidRDefault="00D2052B">
      <w:pPr>
        <w:jc w:val="both"/>
        <w:rPr>
          <w:b/>
          <w:sz w:val="6"/>
          <w:szCs w:val="6"/>
        </w:rPr>
      </w:pPr>
    </w:p>
    <w:p w14:paraId="7E4279B6" w14:textId="77777777" w:rsidR="00D2052B" w:rsidRDefault="00D25E31">
      <w:pPr>
        <w:pBdr>
          <w:top w:val="single" w:sz="4" w:space="1" w:color="000000"/>
          <w:left w:val="single" w:sz="4" w:space="4" w:color="000000"/>
          <w:bottom w:val="single" w:sz="4" w:space="1" w:color="000000"/>
          <w:right w:val="single" w:sz="4" w:space="4" w:color="000000"/>
        </w:pBdr>
        <w:shd w:val="clear" w:color="auto" w:fill="F3F3F3"/>
        <w:jc w:val="center"/>
        <w:rPr>
          <w:b/>
          <w:sz w:val="28"/>
          <w:szCs w:val="28"/>
        </w:rPr>
      </w:pPr>
      <w:r>
        <w:rPr>
          <w:b/>
          <w:sz w:val="28"/>
          <w:szCs w:val="28"/>
        </w:rPr>
        <w:t>DOMANDA DI AMMISSIONE AI CONTRIBUTI</w:t>
      </w:r>
    </w:p>
    <w:p w14:paraId="57443F5D" w14:textId="77777777" w:rsidR="00D2052B" w:rsidRDefault="00D25E31">
      <w:pPr>
        <w:pBdr>
          <w:top w:val="single" w:sz="4" w:space="1" w:color="000000"/>
          <w:left w:val="single" w:sz="4" w:space="4" w:color="000000"/>
          <w:bottom w:val="single" w:sz="4" w:space="1" w:color="000000"/>
          <w:right w:val="single" w:sz="4" w:space="4" w:color="000000"/>
        </w:pBdr>
        <w:shd w:val="clear" w:color="auto" w:fill="F3F3F3"/>
        <w:jc w:val="center"/>
        <w:rPr>
          <w:b/>
          <w:sz w:val="28"/>
          <w:szCs w:val="28"/>
        </w:rPr>
      </w:pPr>
      <w:r>
        <w:rPr>
          <w:b/>
          <w:sz w:val="28"/>
          <w:szCs w:val="28"/>
        </w:rPr>
        <w:t>di cui al Regolamento 30.08.2023 n. 134</w:t>
      </w:r>
    </w:p>
    <w:p w14:paraId="703FC38D" w14:textId="77777777" w:rsidR="00D2052B" w:rsidRDefault="00D25E31">
      <w:pPr>
        <w:pBdr>
          <w:top w:val="single" w:sz="4" w:space="1" w:color="000000"/>
          <w:left w:val="single" w:sz="4" w:space="4" w:color="000000"/>
          <w:bottom w:val="single" w:sz="4" w:space="1" w:color="000000"/>
          <w:right w:val="single" w:sz="4" w:space="4" w:color="000000"/>
        </w:pBdr>
        <w:shd w:val="clear" w:color="auto" w:fill="F3F3F3"/>
        <w:jc w:val="center"/>
        <w:rPr>
          <w:b/>
        </w:rPr>
      </w:pPr>
      <w:r>
        <w:rPr>
          <w:b/>
        </w:rPr>
        <w:t>(incentivi a favore del trasporto intermodale o trasbordato su ferrovia)</w:t>
      </w:r>
    </w:p>
    <w:p w14:paraId="593DE039" w14:textId="77777777" w:rsidR="00D2052B" w:rsidRDefault="00D2052B">
      <w:pPr>
        <w:rPr>
          <w:b/>
          <w:sz w:val="6"/>
          <w:szCs w:val="6"/>
        </w:rPr>
      </w:pPr>
    </w:p>
    <w:p w14:paraId="35CFC90B" w14:textId="77777777" w:rsidR="00D2052B" w:rsidRDefault="00D2052B">
      <w:pPr>
        <w:ind w:right="-262"/>
        <w:jc w:val="both"/>
        <w:rPr>
          <w:rFonts w:ascii="Bookman Old Style" w:hAnsi="Bookman Old Style" w:cs="Bookman Old Style"/>
          <w:sz w:val="22"/>
          <w:szCs w:val="22"/>
        </w:rPr>
      </w:pPr>
    </w:p>
    <w:p w14:paraId="7F6078C5" w14:textId="413F7945" w:rsidR="00D2052B" w:rsidRDefault="00D25E31">
      <w:pPr>
        <w:ind w:right="-1"/>
        <w:jc w:val="both"/>
        <w:rPr>
          <w:rFonts w:ascii="Bookman Old Style" w:hAnsi="Bookman Old Style" w:cs="Bookman Old Style"/>
          <w:sz w:val="22"/>
          <w:szCs w:val="22"/>
        </w:rPr>
      </w:pPr>
      <w:bookmarkStart w:id="0" w:name="_Hlk129168615"/>
      <w:r>
        <w:rPr>
          <w:rFonts w:ascii="Bookman Old Style" w:hAnsi="Bookman Old Style" w:cs="Bookman Old Style"/>
          <w:sz w:val="22"/>
          <w:szCs w:val="22"/>
        </w:rPr>
        <w:t>Al Ministero delle infrastrutture e dei trasporti – Dipartimento per la mobilità sostenibile - -</w:t>
      </w:r>
      <w:r w:rsidRPr="006D57C8">
        <w:rPr>
          <w:rFonts w:ascii="Bookman Old Style" w:hAnsi="Bookman Old Style" w:cs="Bookman Old Style"/>
          <w:sz w:val="22"/>
          <w:szCs w:val="22"/>
        </w:rPr>
        <w:t>Dipartimento per i trasporti e la navigazione - Direzione generale per i porti, la logistica e l'intermodalità -</w:t>
      </w:r>
      <w:r>
        <w:rPr>
          <w:rFonts w:ascii="Bookman Old Style" w:hAnsi="Bookman Old Style" w:cs="Bookman Old Style"/>
          <w:sz w:val="22"/>
          <w:szCs w:val="22"/>
        </w:rPr>
        <w:t xml:space="preserve"> Via Giuseppe Caraci, 36 – 00157 Roma.</w:t>
      </w:r>
    </w:p>
    <w:p w14:paraId="33060C3D" w14:textId="77777777" w:rsidR="00D2052B" w:rsidRDefault="00D25E31">
      <w:pPr>
        <w:ind w:right="-1"/>
        <w:jc w:val="both"/>
        <w:rPr>
          <w:rFonts w:ascii="Bookman Old Style" w:hAnsi="Bookman Old Style" w:cs="Bookman Old Style"/>
          <w:sz w:val="22"/>
          <w:szCs w:val="22"/>
        </w:rPr>
      </w:pPr>
      <w:r>
        <w:rPr>
          <w:rFonts w:ascii="Bookman Old Style" w:hAnsi="Bookman Old Style" w:cs="Bookman Old Style"/>
          <w:sz w:val="22"/>
          <w:szCs w:val="22"/>
        </w:rPr>
        <w:t xml:space="preserve"> </w:t>
      </w:r>
    </w:p>
    <w:p w14:paraId="0A103E94" w14:textId="77777777" w:rsidR="00D2052B" w:rsidRDefault="00D2052B">
      <w:pPr>
        <w:ind w:right="-1"/>
        <w:jc w:val="both"/>
        <w:rPr>
          <w:rFonts w:ascii="Bookman Old Style" w:hAnsi="Bookman Old Style" w:cs="Bookman Old Style"/>
          <w:sz w:val="22"/>
          <w:szCs w:val="22"/>
        </w:rPr>
      </w:pPr>
    </w:p>
    <w:p w14:paraId="2C3D7302" w14:textId="77777777" w:rsidR="00D2052B" w:rsidRDefault="00D25E31">
      <w:pPr>
        <w:ind w:right="-1"/>
        <w:jc w:val="center"/>
        <w:rPr>
          <w:rFonts w:ascii="Bookman Old Style" w:hAnsi="Bookman Old Style" w:cs="Bookman Old Style"/>
          <w:sz w:val="22"/>
          <w:szCs w:val="22"/>
        </w:rPr>
      </w:pPr>
      <w:r>
        <w:rPr>
          <w:rFonts w:ascii="Bookman Old Style" w:hAnsi="Bookman Old Style" w:cs="Bookman Old Style"/>
          <w:sz w:val="22"/>
          <w:szCs w:val="22"/>
        </w:rPr>
        <w:t>“CONTRIBUTO DECRETO FERROBONUS 2023-2026 – annualità _______________”</w:t>
      </w:r>
    </w:p>
    <w:bookmarkEnd w:id="0"/>
    <w:p w14:paraId="4C71D2E4" w14:textId="77777777" w:rsidR="00D2052B" w:rsidRDefault="00D2052B">
      <w:pPr>
        <w:ind w:right="-1"/>
        <w:jc w:val="center"/>
        <w:rPr>
          <w:rFonts w:ascii="Bookman Old Style" w:hAnsi="Bookman Old Style" w:cs="Bookman Old Style"/>
          <w:b/>
          <w:sz w:val="22"/>
          <w:szCs w:val="22"/>
          <w:u w:val="single"/>
        </w:rPr>
      </w:pPr>
    </w:p>
    <w:p w14:paraId="45B45363" w14:textId="77777777" w:rsidR="00D2052B" w:rsidRDefault="00D2052B">
      <w:pPr>
        <w:ind w:right="-1"/>
        <w:jc w:val="center"/>
        <w:rPr>
          <w:rFonts w:ascii="Bookman Old Style" w:hAnsi="Bookman Old Style" w:cs="Bookman Old Style"/>
          <w:b/>
          <w:sz w:val="22"/>
          <w:szCs w:val="22"/>
          <w:u w:val="single"/>
        </w:rPr>
      </w:pPr>
    </w:p>
    <w:p w14:paraId="31EFDFA6" w14:textId="77777777" w:rsidR="00D2052B" w:rsidRDefault="00D25E31">
      <w:pPr>
        <w:ind w:right="-1"/>
        <w:jc w:val="center"/>
        <w:rPr>
          <w:rFonts w:ascii="Bookman Old Style" w:hAnsi="Bookman Old Style" w:cs="Bookman Old Style"/>
          <w:b/>
          <w:sz w:val="22"/>
          <w:szCs w:val="22"/>
          <w:u w:val="single"/>
        </w:rPr>
      </w:pPr>
      <w:bookmarkStart w:id="1" w:name="_Hlk129168681"/>
      <w:r>
        <w:rPr>
          <w:rFonts w:ascii="Bookman Old Style" w:hAnsi="Bookman Old Style" w:cs="Bookman Old Style"/>
          <w:b/>
          <w:sz w:val="22"/>
          <w:szCs w:val="22"/>
          <w:u w:val="single"/>
        </w:rPr>
        <w:t>DOMANDA PER L’AMMISSIONE AL CONTRIBUTO</w:t>
      </w:r>
    </w:p>
    <w:p w14:paraId="5A639F3F" w14:textId="77777777" w:rsidR="00D2052B" w:rsidRDefault="00D2052B">
      <w:pPr>
        <w:ind w:right="-262"/>
        <w:jc w:val="center"/>
        <w:rPr>
          <w:rFonts w:ascii="Bookman Old Style" w:hAnsi="Bookman Old Style" w:cs="Bookman Old Style"/>
          <w:b/>
          <w:sz w:val="22"/>
          <w:szCs w:val="22"/>
          <w:u w:val="single"/>
        </w:rPr>
      </w:pPr>
    </w:p>
    <w:p w14:paraId="3AE119B7" w14:textId="77777777" w:rsidR="00D2052B" w:rsidRDefault="00D25E31">
      <w:pPr>
        <w:ind w:right="-262"/>
        <w:jc w:val="both"/>
        <w:rPr>
          <w:rFonts w:ascii="Bookman Old Style" w:hAnsi="Bookman Old Style" w:cs="Bookman Old Style"/>
          <w:b/>
          <w:sz w:val="22"/>
          <w:szCs w:val="22"/>
        </w:rPr>
      </w:pPr>
      <w:r>
        <w:rPr>
          <w:rFonts w:ascii="Bookman Old Style" w:hAnsi="Bookman Old Style" w:cs="Bookman Old Style"/>
          <w:b/>
          <w:sz w:val="22"/>
          <w:szCs w:val="22"/>
          <w:bdr w:val="single" w:sz="4" w:space="0" w:color="000000"/>
        </w:rPr>
        <w:t>Sezione 1</w:t>
      </w:r>
      <w:r>
        <w:rPr>
          <w:rFonts w:ascii="Bookman Old Style" w:hAnsi="Bookman Old Style" w:cs="Bookman Old Style"/>
          <w:b/>
          <w:sz w:val="22"/>
          <w:szCs w:val="22"/>
        </w:rPr>
        <w:t xml:space="preserve">         </w:t>
      </w:r>
    </w:p>
    <w:p w14:paraId="68A4558C" w14:textId="77777777" w:rsidR="00D2052B" w:rsidRDefault="00D2052B">
      <w:pPr>
        <w:ind w:right="-1"/>
        <w:jc w:val="both"/>
        <w:rPr>
          <w:rFonts w:ascii="Bookman Old Style" w:hAnsi="Bookman Old Style" w:cs="Bookman Old Style"/>
          <w:b/>
          <w:sz w:val="22"/>
          <w:szCs w:val="22"/>
        </w:rPr>
      </w:pPr>
      <w:bookmarkStart w:id="2" w:name="_Hlk129167926"/>
      <w:bookmarkEnd w:id="1"/>
    </w:p>
    <w:p w14:paraId="0372D46C" w14:textId="77777777" w:rsidR="00D2052B" w:rsidRDefault="00D25E31">
      <w:pPr>
        <w:numPr>
          <w:ilvl w:val="0"/>
          <w:numId w:val="4"/>
        </w:numPr>
        <w:ind w:right="-262"/>
        <w:jc w:val="both"/>
        <w:rPr>
          <w:rFonts w:ascii="Bookman Old Style" w:hAnsi="Bookman Old Style" w:cs="Bookman Old Style"/>
          <w:b/>
          <w:sz w:val="22"/>
          <w:szCs w:val="22"/>
          <w:u w:val="single"/>
        </w:rPr>
      </w:pPr>
      <w:bookmarkStart w:id="3" w:name="_Hlk129167889"/>
      <w:bookmarkStart w:id="4" w:name="_Hlk129168412"/>
      <w:r>
        <w:rPr>
          <w:rFonts w:ascii="Bookman Old Style" w:hAnsi="Bookman Old Style" w:cs="Bookman Old Style"/>
          <w:b/>
          <w:sz w:val="22"/>
          <w:szCs w:val="22"/>
        </w:rPr>
        <w:t xml:space="preserve">Dati </w:t>
      </w:r>
      <w:bookmarkEnd w:id="2"/>
      <w:bookmarkEnd w:id="3"/>
      <w:r>
        <w:rPr>
          <w:rFonts w:ascii="Bookman Old Style" w:hAnsi="Bookman Old Style" w:cs="Bookman Old Style"/>
          <w:b/>
          <w:sz w:val="22"/>
          <w:szCs w:val="22"/>
        </w:rPr>
        <w:t>del Legale Rappresentante dell’Impresa richiedente</w:t>
      </w:r>
      <w:r>
        <w:rPr>
          <w:rFonts w:ascii="Bookman Old Style" w:hAnsi="Bookman Old Style" w:cs="Bookman Old Style"/>
          <w:b/>
          <w:sz w:val="22"/>
          <w:szCs w:val="22"/>
          <w:u w:val="single"/>
        </w:rPr>
        <w:t xml:space="preserve"> </w:t>
      </w:r>
    </w:p>
    <w:bookmarkEnd w:id="4"/>
    <w:p w14:paraId="674BF0AC" w14:textId="77777777" w:rsidR="00D2052B" w:rsidRDefault="00D2052B">
      <w:pPr>
        <w:ind w:left="426" w:right="-262"/>
        <w:jc w:val="both"/>
        <w:rPr>
          <w:rFonts w:ascii="Bookman Old Style" w:hAnsi="Bookman Old Style" w:cs="Bookman Old Style"/>
          <w:b/>
          <w:sz w:val="22"/>
          <w:szCs w:val="22"/>
          <w:u w:val="single"/>
        </w:rPr>
      </w:pPr>
    </w:p>
    <w:p w14:paraId="675CF496" w14:textId="77777777" w:rsidR="00D2052B" w:rsidRDefault="00D25E31">
      <w:pPr>
        <w:spacing w:before="240" w:line="360" w:lineRule="auto"/>
        <w:ind w:left="426" w:right="-262"/>
        <w:jc w:val="both"/>
        <w:rPr>
          <w:rFonts w:ascii="Bookman Old Style" w:hAnsi="Bookman Old Style" w:cs="Bookman Old Style"/>
          <w:sz w:val="22"/>
          <w:szCs w:val="22"/>
        </w:rPr>
      </w:pPr>
      <w:r>
        <w:rPr>
          <w:rFonts w:ascii="Bookman Old Style" w:hAnsi="Bookman Old Style" w:cs="Bookman Old Style"/>
          <w:sz w:val="22"/>
          <w:szCs w:val="22"/>
        </w:rPr>
        <w:t>Il/la sottoscritto/a _________________________________________________</w:t>
      </w:r>
    </w:p>
    <w:p w14:paraId="7420133A" w14:textId="77777777" w:rsidR="00D2052B" w:rsidRDefault="00D25E31">
      <w:pPr>
        <w:spacing w:before="240" w:line="360" w:lineRule="auto"/>
        <w:ind w:left="426" w:right="-261"/>
        <w:jc w:val="both"/>
        <w:rPr>
          <w:rFonts w:ascii="Bookman Old Style" w:hAnsi="Bookman Old Style" w:cs="Bookman Old Style"/>
          <w:sz w:val="22"/>
          <w:szCs w:val="22"/>
        </w:rPr>
      </w:pPr>
      <w:r>
        <w:rPr>
          <w:rFonts w:ascii="Bookman Old Style" w:hAnsi="Bookman Old Style" w:cs="Bookman Old Style"/>
          <w:sz w:val="22"/>
          <w:szCs w:val="22"/>
        </w:rPr>
        <w:t>Nato/</w:t>
      </w:r>
      <w:proofErr w:type="gramStart"/>
      <w:r>
        <w:rPr>
          <w:rFonts w:ascii="Bookman Old Style" w:hAnsi="Bookman Old Style" w:cs="Bookman Old Style"/>
          <w:sz w:val="22"/>
          <w:szCs w:val="22"/>
        </w:rPr>
        <w:t>a  _</w:t>
      </w:r>
      <w:proofErr w:type="gramEnd"/>
      <w:r>
        <w:rPr>
          <w:rFonts w:ascii="Bookman Old Style" w:hAnsi="Bookman Old Style" w:cs="Bookman Old Style"/>
          <w:sz w:val="22"/>
          <w:szCs w:val="22"/>
        </w:rPr>
        <w:t>__________________________________________________________ (Prov. __)</w:t>
      </w:r>
    </w:p>
    <w:p w14:paraId="0D8E9820" w14:textId="77777777" w:rsidR="00D2052B" w:rsidRDefault="00D25E31">
      <w:pPr>
        <w:spacing w:before="240" w:line="360" w:lineRule="auto"/>
        <w:ind w:left="426" w:right="-1"/>
        <w:jc w:val="both"/>
        <w:rPr>
          <w:rFonts w:ascii="Bookman Old Style" w:hAnsi="Bookman Old Style" w:cs="Bookman Old Style"/>
          <w:sz w:val="22"/>
          <w:szCs w:val="22"/>
        </w:rPr>
      </w:pPr>
      <w:r>
        <w:rPr>
          <w:rFonts w:ascii="Bookman Old Style" w:hAnsi="Bookman Old Style" w:cs="Bookman Old Style"/>
          <w:sz w:val="22"/>
          <w:szCs w:val="22"/>
        </w:rPr>
        <w:t>in data __</w:t>
      </w:r>
      <w:r>
        <w:rPr>
          <w:rFonts w:ascii="Bookman Old Style" w:hAnsi="Bookman Old Style" w:cs="Bookman Old Style"/>
          <w:b/>
          <w:sz w:val="22"/>
          <w:szCs w:val="22"/>
        </w:rPr>
        <w:t>/</w:t>
      </w:r>
      <w:r>
        <w:rPr>
          <w:rFonts w:ascii="Bookman Old Style" w:hAnsi="Bookman Old Style" w:cs="Bookman Old Style"/>
          <w:sz w:val="22"/>
          <w:szCs w:val="22"/>
        </w:rPr>
        <w:t>__</w:t>
      </w:r>
      <w:r>
        <w:rPr>
          <w:rFonts w:ascii="Bookman Old Style" w:hAnsi="Bookman Old Style" w:cs="Bookman Old Style"/>
          <w:b/>
          <w:sz w:val="22"/>
          <w:szCs w:val="22"/>
        </w:rPr>
        <w:t>/</w:t>
      </w:r>
      <w:r>
        <w:rPr>
          <w:rFonts w:ascii="Bookman Old Style" w:hAnsi="Bookman Old Style" w:cs="Bookman Old Style"/>
          <w:sz w:val="22"/>
          <w:szCs w:val="22"/>
        </w:rPr>
        <w:t xml:space="preserve">____            e residente in _____________________________ (Prov. __)   </w:t>
      </w:r>
    </w:p>
    <w:p w14:paraId="326EC770" w14:textId="77777777" w:rsidR="00D2052B" w:rsidRDefault="00D25E31">
      <w:pPr>
        <w:spacing w:before="240" w:line="360" w:lineRule="auto"/>
        <w:ind w:left="426" w:right="-261"/>
        <w:jc w:val="both"/>
      </w:pPr>
      <w:r>
        <w:rPr>
          <w:rFonts w:ascii="Bookman Old Style" w:hAnsi="Bookman Old Style" w:cs="Bookman Old Style"/>
          <w:sz w:val="22"/>
          <w:szCs w:val="22"/>
        </w:rPr>
        <w:t xml:space="preserve">Via _________________________________________________ n. ______ </w:t>
      </w:r>
      <w:proofErr w:type="spellStart"/>
      <w:r>
        <w:rPr>
          <w:rFonts w:ascii="Bookman Old Style" w:hAnsi="Bookman Old Style" w:cs="Bookman Old Style"/>
          <w:sz w:val="22"/>
          <w:szCs w:val="22"/>
        </w:rPr>
        <w:t>c.a.p.</w:t>
      </w:r>
      <w:proofErr w:type="spellEnd"/>
      <w:r>
        <w:rPr>
          <w:rFonts w:ascii="Bookman Old Style" w:hAnsi="Bookman Old Style" w:cs="Bookman Old Style"/>
          <w:sz w:val="22"/>
          <w:szCs w:val="22"/>
        </w:rPr>
        <w:t xml:space="preserve"> _________</w:t>
      </w:r>
    </w:p>
    <w:p w14:paraId="5EE5D5EC" w14:textId="77777777" w:rsidR="00D2052B" w:rsidRDefault="00D25E31">
      <w:pPr>
        <w:spacing w:before="240" w:line="360" w:lineRule="auto"/>
        <w:ind w:left="426" w:right="-261"/>
        <w:jc w:val="both"/>
        <w:rPr>
          <w:rFonts w:ascii="Bookman Old Style" w:hAnsi="Bookman Old Style" w:cs="Bookman Old Style"/>
          <w:sz w:val="22"/>
          <w:szCs w:val="22"/>
        </w:rPr>
      </w:pPr>
      <w:r>
        <w:rPr>
          <w:rFonts w:ascii="Bookman Old Style" w:hAnsi="Bookman Old Style" w:cs="Bookman Old Style"/>
          <w:sz w:val="22"/>
          <w:szCs w:val="22"/>
        </w:rPr>
        <w:t xml:space="preserve">in qualità di legale rappresentante dell’Impresa _______________________________   </w:t>
      </w:r>
    </w:p>
    <w:p w14:paraId="324CAE74" w14:textId="77777777" w:rsidR="00D2052B" w:rsidRDefault="00D25E31">
      <w:pPr>
        <w:spacing w:before="240" w:line="360" w:lineRule="auto"/>
        <w:ind w:left="426" w:right="-261"/>
        <w:jc w:val="both"/>
        <w:rPr>
          <w:rFonts w:ascii="Bookman Old Style" w:hAnsi="Bookman Old Style" w:cs="Bookman Old Style"/>
          <w:sz w:val="22"/>
          <w:szCs w:val="22"/>
        </w:rPr>
      </w:pPr>
      <w:r>
        <w:rPr>
          <w:rFonts w:ascii="Bookman Old Style" w:hAnsi="Bookman Old Style" w:cs="Bookman Old Style"/>
          <w:sz w:val="22"/>
          <w:szCs w:val="22"/>
        </w:rPr>
        <w:t>con sede in _________________________________________________________ (Prov. __)</w:t>
      </w:r>
    </w:p>
    <w:p w14:paraId="42CD6B50" w14:textId="77777777" w:rsidR="00D2052B" w:rsidRDefault="00D25E31">
      <w:pPr>
        <w:spacing w:before="240" w:line="360" w:lineRule="auto"/>
        <w:ind w:left="426" w:right="-261"/>
        <w:jc w:val="both"/>
      </w:pPr>
      <w:r>
        <w:rPr>
          <w:rFonts w:ascii="Bookman Old Style" w:hAnsi="Bookman Old Style" w:cs="Bookman Old Style"/>
          <w:sz w:val="22"/>
          <w:szCs w:val="22"/>
        </w:rPr>
        <w:t xml:space="preserve">Via _________________________________________________ n. ______ </w:t>
      </w:r>
      <w:proofErr w:type="spellStart"/>
      <w:r>
        <w:rPr>
          <w:rFonts w:ascii="Bookman Old Style" w:hAnsi="Bookman Old Style" w:cs="Bookman Old Style"/>
          <w:sz w:val="22"/>
          <w:szCs w:val="22"/>
        </w:rPr>
        <w:t>c.a.p.</w:t>
      </w:r>
      <w:proofErr w:type="spellEnd"/>
      <w:r>
        <w:rPr>
          <w:rFonts w:ascii="Bookman Old Style" w:hAnsi="Bookman Old Style" w:cs="Bookman Old Style"/>
          <w:sz w:val="22"/>
          <w:szCs w:val="22"/>
        </w:rPr>
        <w:t xml:space="preserve"> _________</w:t>
      </w:r>
    </w:p>
    <w:p w14:paraId="5D9AA75D" w14:textId="77777777" w:rsidR="00D2052B" w:rsidRDefault="00D25E31">
      <w:pPr>
        <w:spacing w:before="240" w:line="360" w:lineRule="auto"/>
        <w:ind w:left="426" w:right="-261"/>
        <w:jc w:val="both"/>
      </w:pPr>
      <w:r>
        <w:rPr>
          <w:rFonts w:ascii="Bookman Old Style" w:hAnsi="Bookman Old Style" w:cs="Bookman Old Style"/>
          <w:sz w:val="22"/>
          <w:szCs w:val="22"/>
        </w:rPr>
        <w:t>recapito telefonico ____</w:t>
      </w:r>
      <w:r>
        <w:rPr>
          <w:rFonts w:ascii="Bookman Old Style" w:hAnsi="Bookman Old Style" w:cs="Bookman Old Style"/>
          <w:b/>
          <w:sz w:val="22"/>
          <w:szCs w:val="22"/>
        </w:rPr>
        <w:t>/</w:t>
      </w:r>
      <w:r>
        <w:rPr>
          <w:rFonts w:ascii="Bookman Old Style" w:hAnsi="Bookman Old Style" w:cs="Bookman Old Style"/>
          <w:sz w:val="22"/>
          <w:szCs w:val="22"/>
        </w:rPr>
        <w:t>_________ e-mail ______________________________________</w:t>
      </w:r>
    </w:p>
    <w:p w14:paraId="111389AF" w14:textId="77777777" w:rsidR="00D2052B" w:rsidRDefault="00D25E31">
      <w:pPr>
        <w:spacing w:before="240" w:line="360" w:lineRule="auto"/>
        <w:ind w:left="426" w:right="-261"/>
        <w:jc w:val="both"/>
        <w:rPr>
          <w:rFonts w:ascii="Bookman Old Style" w:hAnsi="Bookman Old Style" w:cs="Bookman Old Style"/>
          <w:sz w:val="22"/>
          <w:szCs w:val="22"/>
        </w:rPr>
      </w:pPr>
      <w:r>
        <w:rPr>
          <w:rFonts w:ascii="Bookman Old Style" w:hAnsi="Bookman Old Style" w:cs="Bookman Old Style"/>
          <w:sz w:val="22"/>
          <w:szCs w:val="22"/>
        </w:rPr>
        <w:t xml:space="preserve">e-mail PEC ____________________________________ </w:t>
      </w:r>
    </w:p>
    <w:tbl>
      <w:tblPr>
        <w:tblpPr w:leftFromText="141" w:rightFromText="141" w:vertAnchor="text" w:horzAnchor="page" w:tblpX="3378" w:tblpY="62"/>
        <w:tblW w:w="2442"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tblGrid>
      <w:tr w:rsidR="00D2052B" w14:paraId="0E13C263" w14:textId="77777777">
        <w:tc>
          <w:tcPr>
            <w:tcW w:w="222" w:type="dxa"/>
            <w:tcBorders>
              <w:top w:val="single" w:sz="4" w:space="0" w:color="000000"/>
              <w:left w:val="single" w:sz="4" w:space="0" w:color="000000"/>
              <w:bottom w:val="single" w:sz="4" w:space="0" w:color="000000"/>
              <w:right w:val="single" w:sz="4" w:space="0" w:color="000000"/>
            </w:tcBorders>
          </w:tcPr>
          <w:p w14:paraId="3595AB75"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49DF79C6"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1D4F8BB4"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0FAF4C04"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5303DDD7"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56625746"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15BAEDED"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3F465A3D"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0900B865"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7BAEB32F"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781D10A0" w14:textId="77777777" w:rsidR="00D2052B" w:rsidRDefault="00D2052B">
            <w:pPr>
              <w:snapToGrid w:val="0"/>
              <w:spacing w:line="360" w:lineRule="auto"/>
              <w:ind w:left="426"/>
              <w:rPr>
                <w:rFonts w:ascii="Bookman Old Style" w:hAnsi="Bookman Old Style" w:cs="Bookman Old Style"/>
                <w:sz w:val="22"/>
                <w:szCs w:val="22"/>
              </w:rPr>
            </w:pPr>
          </w:p>
        </w:tc>
      </w:tr>
    </w:tbl>
    <w:p w14:paraId="271517F9" w14:textId="77777777" w:rsidR="00D2052B" w:rsidRDefault="00D25E31">
      <w:pPr>
        <w:spacing w:before="240" w:line="360" w:lineRule="auto"/>
        <w:ind w:left="426" w:right="-261"/>
        <w:jc w:val="both"/>
        <w:rPr>
          <w:rFonts w:ascii="Bookman Old Style" w:hAnsi="Bookman Old Style" w:cs="Bookman Old Style"/>
          <w:sz w:val="22"/>
          <w:szCs w:val="22"/>
        </w:rPr>
      </w:pPr>
      <w:r>
        <w:rPr>
          <w:rFonts w:ascii="Bookman Old Style" w:hAnsi="Bookman Old Style" w:cs="Bookman Old Style"/>
          <w:sz w:val="22"/>
          <w:szCs w:val="22"/>
        </w:rPr>
        <w:t xml:space="preserve"> partita IVA</w:t>
      </w:r>
    </w:p>
    <w:tbl>
      <w:tblPr>
        <w:tblpPr w:leftFromText="141" w:rightFromText="141" w:vertAnchor="text" w:horzAnchor="page" w:tblpX="3138" w:tblpY="71"/>
        <w:tblW w:w="3552"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tblGrid>
      <w:tr w:rsidR="00D2052B" w14:paraId="04D4D9E6" w14:textId="77777777">
        <w:tc>
          <w:tcPr>
            <w:tcW w:w="222" w:type="dxa"/>
            <w:tcBorders>
              <w:top w:val="single" w:sz="4" w:space="0" w:color="000000"/>
              <w:left w:val="single" w:sz="4" w:space="0" w:color="000000"/>
              <w:bottom w:val="single" w:sz="4" w:space="0" w:color="000000"/>
              <w:right w:val="single" w:sz="4" w:space="0" w:color="000000"/>
            </w:tcBorders>
          </w:tcPr>
          <w:p w14:paraId="6F457449"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568B03A3"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2E176C71"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53A7F7ED"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6DDF26DF"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24E328CF"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39A140FA"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7A467E00"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7D5CB544"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68A2E7DD"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4CA5F45B"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159C368E"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24E5A3DA"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18CBB9DD"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5AA61AB1" w14:textId="77777777" w:rsidR="00D2052B" w:rsidRDefault="00D2052B">
            <w:pPr>
              <w:snapToGrid w:val="0"/>
              <w:spacing w:line="360" w:lineRule="auto"/>
              <w:ind w:left="426"/>
              <w:rPr>
                <w:rFonts w:ascii="Bookman Old Style" w:hAnsi="Bookman Old Style" w:cs="Bookman Old Style"/>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315AD61D" w14:textId="77777777" w:rsidR="00D2052B" w:rsidRDefault="00D2052B">
            <w:pPr>
              <w:snapToGrid w:val="0"/>
              <w:spacing w:line="360" w:lineRule="auto"/>
              <w:ind w:left="426"/>
              <w:rPr>
                <w:rFonts w:ascii="Bookman Old Style" w:hAnsi="Bookman Old Style" w:cs="Bookman Old Style"/>
                <w:sz w:val="22"/>
                <w:szCs w:val="22"/>
              </w:rPr>
            </w:pPr>
          </w:p>
        </w:tc>
      </w:tr>
    </w:tbl>
    <w:p w14:paraId="74B80B57" w14:textId="77777777" w:rsidR="00D2052B" w:rsidRDefault="00D25E31">
      <w:pPr>
        <w:spacing w:before="240" w:line="360" w:lineRule="auto"/>
        <w:ind w:left="426" w:right="-261"/>
        <w:jc w:val="both"/>
      </w:pPr>
      <w:r>
        <w:rPr>
          <w:rFonts w:ascii="Bookman Old Style" w:hAnsi="Bookman Old Style" w:cs="Bookman Old Style"/>
          <w:sz w:val="22"/>
          <w:szCs w:val="22"/>
        </w:rPr>
        <w:t xml:space="preserve"> Cod. Fisc.  </w:t>
      </w:r>
    </w:p>
    <w:p w14:paraId="5398110D" w14:textId="77777777" w:rsidR="00D2052B" w:rsidRDefault="00D25E31">
      <w:pPr>
        <w:spacing w:before="240" w:line="360" w:lineRule="auto"/>
        <w:ind w:left="426" w:right="-1"/>
        <w:jc w:val="both"/>
        <w:rPr>
          <w:rFonts w:ascii="Bookman Old Style" w:hAnsi="Bookman Old Style" w:cs="Bookman Old Style"/>
          <w:sz w:val="22"/>
          <w:szCs w:val="22"/>
        </w:rPr>
      </w:pPr>
      <w:r>
        <w:rPr>
          <w:rFonts w:ascii="Bookman Old Style" w:hAnsi="Bookman Old Style" w:cs="Bookman Old Style"/>
          <w:sz w:val="22"/>
          <w:szCs w:val="22"/>
        </w:rPr>
        <w:t xml:space="preserve">iscritta alla C.C.I.A.A. di _______________________ con </w:t>
      </w:r>
      <w:proofErr w:type="spellStart"/>
      <w:r>
        <w:rPr>
          <w:rFonts w:ascii="Bookman Old Style" w:hAnsi="Bookman Old Style" w:cs="Bookman Old Style"/>
          <w:sz w:val="22"/>
          <w:szCs w:val="22"/>
        </w:rPr>
        <w:t>num</w:t>
      </w:r>
      <w:proofErr w:type="spellEnd"/>
      <w:r>
        <w:rPr>
          <w:rFonts w:ascii="Bookman Old Style" w:hAnsi="Bookman Old Style" w:cs="Bookman Old Style"/>
          <w:sz w:val="22"/>
          <w:szCs w:val="22"/>
        </w:rPr>
        <w:t xml:space="preserve">. ____________________ </w:t>
      </w:r>
    </w:p>
    <w:p w14:paraId="0BD2F0B9" w14:textId="77777777" w:rsidR="00D2052B" w:rsidRDefault="00D25E31">
      <w:pPr>
        <w:spacing w:before="240" w:line="360" w:lineRule="auto"/>
        <w:ind w:left="425" w:right="-261"/>
        <w:jc w:val="both"/>
        <w:rPr>
          <w:rFonts w:ascii="Bookman Old Style" w:hAnsi="Bookman Old Style" w:cs="Bookman Old Style"/>
          <w:sz w:val="22"/>
          <w:szCs w:val="22"/>
        </w:rPr>
      </w:pPr>
      <w:r>
        <w:rPr>
          <w:rFonts w:ascii="Bookman Old Style" w:hAnsi="Bookman Old Style" w:cs="Bookman Old Style"/>
          <w:sz w:val="22"/>
          <w:szCs w:val="22"/>
        </w:rPr>
        <w:t>dal __</w:t>
      </w:r>
      <w:r>
        <w:rPr>
          <w:rFonts w:ascii="Bookman Old Style" w:hAnsi="Bookman Old Style" w:cs="Bookman Old Style"/>
          <w:b/>
          <w:sz w:val="22"/>
          <w:szCs w:val="22"/>
        </w:rPr>
        <w:t>/</w:t>
      </w:r>
      <w:r>
        <w:rPr>
          <w:rFonts w:ascii="Bookman Old Style" w:hAnsi="Bookman Old Style" w:cs="Bookman Old Style"/>
          <w:sz w:val="22"/>
          <w:szCs w:val="22"/>
        </w:rPr>
        <w:t>__</w:t>
      </w:r>
      <w:r>
        <w:rPr>
          <w:rFonts w:ascii="Bookman Old Style" w:hAnsi="Bookman Old Style" w:cs="Bookman Old Style"/>
          <w:b/>
          <w:sz w:val="22"/>
          <w:szCs w:val="22"/>
        </w:rPr>
        <w:t>/</w:t>
      </w:r>
      <w:r>
        <w:rPr>
          <w:rFonts w:ascii="Bookman Old Style" w:hAnsi="Bookman Old Style" w:cs="Bookman Old Style"/>
          <w:sz w:val="22"/>
          <w:szCs w:val="22"/>
        </w:rPr>
        <w:t>____ codice attività ______________________________</w:t>
      </w:r>
    </w:p>
    <w:p w14:paraId="3669AA3F" w14:textId="77777777" w:rsidR="00D2052B" w:rsidRDefault="00D25E31">
      <w:pPr>
        <w:spacing w:before="240" w:line="360" w:lineRule="auto"/>
        <w:ind w:left="426" w:right="-261"/>
        <w:jc w:val="both"/>
        <w:rPr>
          <w:rFonts w:ascii="Bookman Old Style" w:hAnsi="Bookman Old Style" w:cs="Bookman Old Style"/>
          <w:b/>
          <w:bCs w:val="0"/>
          <w:sz w:val="22"/>
          <w:szCs w:val="22"/>
          <w:u w:val="single"/>
        </w:rPr>
      </w:pPr>
      <w:r>
        <w:rPr>
          <w:rFonts w:ascii="Bookman Old Style" w:hAnsi="Bookman Old Style" w:cs="Bookman Old Style"/>
          <w:b/>
          <w:bCs w:val="0"/>
          <w:sz w:val="22"/>
          <w:szCs w:val="22"/>
          <w:u w:val="single"/>
        </w:rPr>
        <w:lastRenderedPageBreak/>
        <w:t>Dimensione impresa</w:t>
      </w:r>
      <w:r>
        <w:rPr>
          <w:rStyle w:val="Rimandonotaapidipagina"/>
          <w:rFonts w:ascii="Bookman Old Style" w:hAnsi="Bookman Old Style" w:cs="Bookman Old Style"/>
          <w:b/>
          <w:sz w:val="22"/>
          <w:szCs w:val="22"/>
          <w:u w:val="single"/>
        </w:rPr>
        <w:footnoteReference w:id="1"/>
      </w:r>
    </w:p>
    <w:p w14:paraId="0EB4FFD7" w14:textId="77777777" w:rsidR="00D2052B" w:rsidRDefault="00D25E31">
      <w:pPr>
        <w:spacing w:before="240" w:line="360" w:lineRule="auto"/>
        <w:ind w:left="426" w:right="-261"/>
        <w:jc w:val="both"/>
      </w:pPr>
      <w:r>
        <w:rPr>
          <w:rFonts w:ascii="Wingdings" w:eastAsia="Wingdings" w:hAnsi="Wingdings" w:cs="Wingdings"/>
          <w:sz w:val="22"/>
          <w:szCs w:val="22"/>
        </w:rPr>
        <w:sym w:font="Wingdings" w:char="F0A8"/>
      </w:r>
      <w:r>
        <w:rPr>
          <w:rFonts w:ascii="Bookman Old Style" w:hAnsi="Bookman Old Style" w:cs="Bookman Old Style"/>
          <w:sz w:val="22"/>
          <w:szCs w:val="22"/>
        </w:rPr>
        <w:t xml:space="preserve"> Microimpresa </w:t>
      </w:r>
      <w:r>
        <w:rPr>
          <w:rFonts w:ascii="Wingdings" w:eastAsia="Wingdings" w:hAnsi="Wingdings" w:cs="Wingdings"/>
          <w:sz w:val="22"/>
          <w:szCs w:val="22"/>
        </w:rPr>
        <w:sym w:font="Wingdings" w:char="F0A8"/>
      </w:r>
      <w:r>
        <w:rPr>
          <w:rFonts w:ascii="Bookman Old Style" w:hAnsi="Bookman Old Style" w:cs="Bookman Old Style"/>
          <w:sz w:val="22"/>
          <w:szCs w:val="22"/>
        </w:rPr>
        <w:t xml:space="preserve"> Piccola Impresa </w:t>
      </w:r>
      <w:r>
        <w:rPr>
          <w:rFonts w:ascii="Wingdings" w:eastAsia="Wingdings" w:hAnsi="Wingdings" w:cs="Wingdings"/>
          <w:sz w:val="22"/>
          <w:szCs w:val="22"/>
        </w:rPr>
        <w:sym w:font="Wingdings" w:char="F0A8"/>
      </w:r>
      <w:r>
        <w:rPr>
          <w:rFonts w:ascii="Bookman Old Style" w:hAnsi="Bookman Old Style" w:cs="Bookman Old Style"/>
          <w:sz w:val="22"/>
          <w:szCs w:val="22"/>
        </w:rPr>
        <w:t xml:space="preserve"> Media Impresa </w:t>
      </w:r>
      <w:r>
        <w:rPr>
          <w:rFonts w:ascii="Wingdings" w:eastAsia="Wingdings" w:hAnsi="Wingdings" w:cs="Wingdings"/>
          <w:sz w:val="22"/>
          <w:szCs w:val="22"/>
        </w:rPr>
        <w:sym w:font="Wingdings" w:char="F0A8"/>
      </w:r>
      <w:r>
        <w:rPr>
          <w:rFonts w:ascii="Bookman Old Style" w:hAnsi="Bookman Old Style" w:cs="Bookman Old Style"/>
          <w:sz w:val="22"/>
          <w:szCs w:val="22"/>
        </w:rPr>
        <w:t xml:space="preserve"> Grande Impresa</w:t>
      </w:r>
    </w:p>
    <w:p w14:paraId="50C7A37C" w14:textId="77777777" w:rsidR="00D2052B" w:rsidRDefault="00D2052B">
      <w:pPr>
        <w:spacing w:before="240" w:line="360" w:lineRule="auto"/>
        <w:ind w:left="426" w:right="-261"/>
        <w:jc w:val="both"/>
        <w:rPr>
          <w:rFonts w:ascii="Bookman Old Style" w:hAnsi="Bookman Old Style" w:cs="Bookman Old Style"/>
          <w:sz w:val="22"/>
          <w:szCs w:val="22"/>
        </w:rPr>
      </w:pPr>
    </w:p>
    <w:p w14:paraId="15D7B7B9" w14:textId="77777777" w:rsidR="00D2052B" w:rsidRDefault="00D25E31">
      <w:pPr>
        <w:numPr>
          <w:ilvl w:val="0"/>
          <w:numId w:val="4"/>
        </w:numPr>
        <w:spacing w:before="240" w:line="360" w:lineRule="auto"/>
        <w:ind w:right="-262"/>
        <w:contextualSpacing/>
        <w:jc w:val="both"/>
        <w:rPr>
          <w:rFonts w:ascii="Bookman Old Style" w:eastAsia="Calibri" w:hAnsi="Bookman Old Style" w:cs="Bookman Old Style"/>
          <w:b/>
          <w:bCs w:val="0"/>
          <w:sz w:val="22"/>
          <w:szCs w:val="22"/>
          <w:u w:val="single"/>
          <w:lang w:eastAsia="en-US"/>
        </w:rPr>
      </w:pPr>
      <w:bookmarkStart w:id="5" w:name="_Hlk62056509"/>
      <w:r>
        <w:rPr>
          <w:rFonts w:ascii="Bookman Old Style" w:eastAsia="Calibri" w:hAnsi="Bookman Old Style" w:cs="Bookman Old Style"/>
          <w:b/>
          <w:bCs w:val="0"/>
          <w:sz w:val="22"/>
          <w:szCs w:val="22"/>
          <w:lang w:eastAsia="en-US"/>
        </w:rPr>
        <w:t>Dati del referente di Progetto per l’Impresa richiedente</w:t>
      </w:r>
    </w:p>
    <w:bookmarkEnd w:id="5"/>
    <w:p w14:paraId="0FAFE85C" w14:textId="77777777" w:rsidR="00D2052B" w:rsidRDefault="00D25E31">
      <w:pPr>
        <w:spacing w:before="240" w:line="360" w:lineRule="auto"/>
        <w:ind w:left="426" w:right="-262"/>
        <w:jc w:val="both"/>
        <w:rPr>
          <w:rFonts w:ascii="Bookman Old Style" w:eastAsia="Calibri" w:hAnsi="Bookman Old Style" w:cs="Bookman Old Style"/>
          <w:bCs w:val="0"/>
          <w:sz w:val="22"/>
          <w:szCs w:val="22"/>
          <w:lang w:eastAsia="en-US"/>
        </w:rPr>
      </w:pPr>
      <w:r>
        <w:rPr>
          <w:rFonts w:ascii="Bookman Old Style" w:eastAsia="Calibri" w:hAnsi="Bookman Old Style" w:cs="Bookman Old Style"/>
          <w:bCs w:val="0"/>
          <w:sz w:val="22"/>
          <w:szCs w:val="22"/>
          <w:lang w:eastAsia="en-US"/>
        </w:rPr>
        <w:t>Nome ___________________________ Cognome ___________________________</w:t>
      </w:r>
    </w:p>
    <w:p w14:paraId="6A71D514" w14:textId="77777777" w:rsidR="00D2052B" w:rsidRDefault="00D25E31">
      <w:pPr>
        <w:spacing w:before="240" w:line="360" w:lineRule="auto"/>
        <w:ind w:left="426" w:right="-262"/>
        <w:jc w:val="both"/>
      </w:pPr>
      <w:r>
        <w:rPr>
          <w:rFonts w:ascii="Bookman Old Style" w:eastAsia="Calibri" w:hAnsi="Bookman Old Style" w:cs="Bookman Old Style"/>
          <w:sz w:val="22"/>
          <w:szCs w:val="22"/>
          <w:lang w:eastAsia="en-US"/>
        </w:rPr>
        <w:t>recapito telefonico _______</w:t>
      </w:r>
      <w:r>
        <w:rPr>
          <w:rFonts w:ascii="Bookman Old Style" w:eastAsia="Calibri" w:hAnsi="Bookman Old Style" w:cs="Bookman Old Style"/>
          <w:b/>
          <w:sz w:val="22"/>
          <w:szCs w:val="22"/>
          <w:lang w:eastAsia="en-US"/>
        </w:rPr>
        <w:t>/</w:t>
      </w:r>
      <w:r>
        <w:rPr>
          <w:rFonts w:ascii="Bookman Old Style" w:eastAsia="Calibri" w:hAnsi="Bookman Old Style" w:cs="Bookman Old Style"/>
          <w:sz w:val="22"/>
          <w:szCs w:val="22"/>
          <w:lang w:eastAsia="en-US"/>
        </w:rPr>
        <w:t xml:space="preserve">__________________e-mail _______________________________  </w:t>
      </w:r>
    </w:p>
    <w:p w14:paraId="2C08614B" w14:textId="77777777" w:rsidR="00D2052B" w:rsidRDefault="00D2052B">
      <w:pPr>
        <w:rPr>
          <w:rFonts w:ascii="Bookman Old Style" w:eastAsia="Calibri" w:hAnsi="Bookman Old Style" w:cs="Bookman Old Style"/>
          <w:b/>
          <w:sz w:val="22"/>
          <w:szCs w:val="22"/>
          <w:highlight w:val="yellow"/>
          <w:bdr w:val="single" w:sz="4" w:space="0" w:color="000000"/>
          <w:lang w:eastAsia="en-US"/>
        </w:rPr>
      </w:pPr>
    </w:p>
    <w:p w14:paraId="58894BD8" w14:textId="77777777" w:rsidR="00D2052B" w:rsidRDefault="00D2052B">
      <w:pPr>
        <w:rPr>
          <w:rFonts w:ascii="Bookman Old Style" w:hAnsi="Bookman Old Style" w:cs="Bookman Old Style"/>
          <w:b/>
          <w:sz w:val="22"/>
          <w:szCs w:val="22"/>
          <w:highlight w:val="yellow"/>
          <w:bdr w:val="single" w:sz="4" w:space="0" w:color="000000"/>
        </w:rPr>
      </w:pPr>
    </w:p>
    <w:p w14:paraId="262F6FE4" w14:textId="77777777" w:rsidR="00D2052B" w:rsidRDefault="00D2052B">
      <w:pPr>
        <w:rPr>
          <w:rFonts w:ascii="Bookman Old Style" w:hAnsi="Bookman Old Style" w:cs="Bookman Old Style"/>
          <w:b/>
          <w:sz w:val="22"/>
          <w:szCs w:val="22"/>
          <w:highlight w:val="yellow"/>
          <w:bdr w:val="single" w:sz="4" w:space="0" w:color="000000"/>
        </w:rPr>
      </w:pPr>
    </w:p>
    <w:p w14:paraId="04E4502E" w14:textId="77777777" w:rsidR="00D2052B" w:rsidRDefault="00D25E31">
      <w:pPr>
        <w:rPr>
          <w:rFonts w:ascii="Bookman Old Style" w:hAnsi="Bookman Old Style" w:cs="Bookman Old Style"/>
          <w:b/>
          <w:sz w:val="22"/>
          <w:szCs w:val="22"/>
          <w:u w:val="single"/>
        </w:rPr>
      </w:pPr>
      <w:bookmarkStart w:id="6" w:name="_Hlk129168777"/>
      <w:r>
        <w:rPr>
          <w:rFonts w:ascii="Bookman Old Style" w:hAnsi="Bookman Old Style" w:cs="Bookman Old Style"/>
          <w:b/>
          <w:sz w:val="22"/>
          <w:szCs w:val="22"/>
          <w:bdr w:val="single" w:sz="4" w:space="0" w:color="000000"/>
        </w:rPr>
        <w:t>Sezione 2</w:t>
      </w:r>
    </w:p>
    <w:p w14:paraId="45E499BA" w14:textId="77777777" w:rsidR="00D2052B" w:rsidRDefault="00D25E31">
      <w:pPr>
        <w:pStyle w:val="Titolo1"/>
        <w:jc w:val="center"/>
        <w:rPr>
          <w:rFonts w:ascii="Bookman Old Style" w:hAnsi="Bookman Old Style" w:cs="Times New Roman"/>
          <w:sz w:val="22"/>
          <w:szCs w:val="22"/>
        </w:rPr>
      </w:pPr>
      <w:bookmarkStart w:id="7" w:name="_Hlk34295071"/>
      <w:bookmarkEnd w:id="6"/>
      <w:r>
        <w:rPr>
          <w:rFonts w:ascii="Bookman Old Style" w:hAnsi="Bookman Old Style" w:cs="Times New Roman"/>
          <w:sz w:val="22"/>
          <w:szCs w:val="22"/>
        </w:rPr>
        <w:t>CHIEDE</w:t>
      </w:r>
    </w:p>
    <w:p w14:paraId="6DEA4411" w14:textId="77777777" w:rsidR="00D2052B" w:rsidRDefault="00D25E31">
      <w:pPr>
        <w:ind w:left="426"/>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che l’impresa di cui sopra, </w:t>
      </w:r>
      <w:bookmarkStart w:id="8" w:name="_Hlk129168887"/>
      <w:r>
        <w:rPr>
          <w:rFonts w:ascii="Bookman Old Style" w:hAnsi="Bookman Old Style" w:cs="Bookman Old Style"/>
          <w:bCs w:val="0"/>
          <w:iCs/>
          <w:sz w:val="20"/>
          <w:szCs w:val="20"/>
        </w:rPr>
        <w:t>venga ammessa alla concessione dei benefici di cui al Regolamento 30.08.2023, n. 134, in qualità di</w:t>
      </w:r>
    </w:p>
    <w:p w14:paraId="4F4235AA" w14:textId="77777777" w:rsidR="00D2052B" w:rsidRDefault="00D2052B">
      <w:pPr>
        <w:ind w:left="426"/>
        <w:jc w:val="both"/>
        <w:rPr>
          <w:rFonts w:ascii="Bookman Old Style" w:hAnsi="Bookman Old Style" w:cs="Bookman Old Style"/>
          <w:bCs w:val="0"/>
          <w:iCs/>
          <w:sz w:val="20"/>
          <w:szCs w:val="20"/>
        </w:rPr>
      </w:pPr>
    </w:p>
    <w:p w14:paraId="3A118D68" w14:textId="77777777" w:rsidR="00D2052B" w:rsidRDefault="00D2052B">
      <w:pPr>
        <w:pStyle w:val="NormaleWeb"/>
        <w:spacing w:before="0" w:after="0" w:line="0" w:lineRule="atLeast"/>
        <w:ind w:left="2124"/>
        <w:jc w:val="both"/>
        <w:rPr>
          <w:rFonts w:ascii="Bookman Old Style" w:hAnsi="Bookman Old Style" w:cs="Bookman Old Style"/>
          <w:b/>
          <w:bCs/>
          <w:iCs/>
          <w:sz w:val="14"/>
          <w:szCs w:val="14"/>
        </w:rPr>
      </w:pPr>
    </w:p>
    <w:tbl>
      <w:tblPr>
        <w:tblpPr w:leftFromText="141" w:rightFromText="141" w:vertAnchor="text" w:horzAnchor="margin" w:tblpX="1505" w:tblpY="58"/>
        <w:tblW w:w="261" w:type="dxa"/>
        <w:tblLayout w:type="fixed"/>
        <w:tblLook w:val="04A0" w:firstRow="1" w:lastRow="0" w:firstColumn="1" w:lastColumn="0" w:noHBand="0" w:noVBand="1"/>
      </w:tblPr>
      <w:tblGrid>
        <w:gridCol w:w="261"/>
      </w:tblGrid>
      <w:tr w:rsidR="00D2052B" w14:paraId="6916787F" w14:textId="77777777">
        <w:trPr>
          <w:trHeight w:val="170"/>
        </w:trPr>
        <w:tc>
          <w:tcPr>
            <w:tcW w:w="261" w:type="dxa"/>
            <w:tcBorders>
              <w:top w:val="single" w:sz="4" w:space="0" w:color="000000"/>
              <w:left w:val="single" w:sz="4" w:space="0" w:color="000000"/>
              <w:bottom w:val="single" w:sz="4" w:space="0" w:color="000000"/>
              <w:right w:val="single" w:sz="4" w:space="0" w:color="000000"/>
            </w:tcBorders>
          </w:tcPr>
          <w:p w14:paraId="4E6A8FAB" w14:textId="77777777" w:rsidR="00D2052B" w:rsidRDefault="00D2052B">
            <w:pPr>
              <w:snapToGrid w:val="0"/>
              <w:ind w:left="993"/>
              <w:rPr>
                <w:rFonts w:ascii="Bookman Old Style" w:hAnsi="Bookman Old Style" w:cs="Bookman Old Style"/>
                <w:bCs w:val="0"/>
                <w:iCs/>
                <w:sz w:val="20"/>
                <w:szCs w:val="20"/>
              </w:rPr>
            </w:pPr>
          </w:p>
        </w:tc>
      </w:tr>
    </w:tbl>
    <w:p w14:paraId="1E199720" w14:textId="77777777" w:rsidR="00D2052B" w:rsidRDefault="00D25E31">
      <w:pPr>
        <w:ind w:left="2124"/>
        <w:jc w:val="both"/>
      </w:pPr>
      <w:r>
        <w:rPr>
          <w:rFonts w:ascii="Bookman Old Style" w:hAnsi="Bookman Old Style" w:cs="Bookman Old Style"/>
          <w:bCs w:val="0"/>
          <w:iCs/>
          <w:sz w:val="20"/>
          <w:szCs w:val="20"/>
        </w:rPr>
        <w:t>“</w:t>
      </w:r>
      <w:r>
        <w:rPr>
          <w:rFonts w:ascii="Bookman Old Style" w:hAnsi="Bookman Old Style" w:cs="Bookman Old Style"/>
          <w:b/>
          <w:iCs/>
          <w:sz w:val="20"/>
          <w:szCs w:val="20"/>
        </w:rPr>
        <w:t>impresa utente di servizi ferroviari</w:t>
      </w:r>
      <w:r>
        <w:rPr>
          <w:rFonts w:ascii="Bookman Old Style" w:hAnsi="Bookman Old Style" w:cs="Bookman Old Style"/>
          <w:bCs w:val="0"/>
          <w:iCs/>
          <w:sz w:val="20"/>
          <w:szCs w:val="20"/>
        </w:rPr>
        <w:t>”</w:t>
      </w:r>
      <w:r>
        <w:rPr>
          <w:rStyle w:val="Rimandonotaapidipagina"/>
          <w:rFonts w:ascii="Bookman Old Style" w:hAnsi="Bookman Old Style" w:cs="Bookman Old Style"/>
          <w:iCs/>
          <w:sz w:val="20"/>
          <w:szCs w:val="20"/>
        </w:rPr>
        <w:footnoteReference w:id="2"/>
      </w:r>
      <w:r>
        <w:rPr>
          <w:rFonts w:ascii="Bookman Old Style" w:hAnsi="Bookman Old Style" w:cs="Bookman Old Style"/>
          <w:bCs w:val="0"/>
          <w:iCs/>
          <w:sz w:val="20"/>
          <w:szCs w:val="20"/>
        </w:rPr>
        <w:t xml:space="preserve"> così come definita dall’art. 1, comma 1, lett. g) del Regolamento n. 134/2023;</w:t>
      </w:r>
    </w:p>
    <w:p w14:paraId="56C76B2F" w14:textId="77777777" w:rsidR="00D2052B" w:rsidRDefault="00D2052B">
      <w:pPr>
        <w:ind w:left="2124"/>
        <w:jc w:val="both"/>
        <w:rPr>
          <w:rFonts w:ascii="Bookman Old Style" w:hAnsi="Bookman Old Style" w:cs="Bookman Old Style"/>
          <w:bCs w:val="0"/>
          <w:iCs/>
          <w:sz w:val="20"/>
          <w:szCs w:val="20"/>
          <w:highlight w:val="cyan"/>
        </w:rPr>
      </w:pPr>
    </w:p>
    <w:tbl>
      <w:tblPr>
        <w:tblpPr w:leftFromText="141" w:rightFromText="141" w:vertAnchor="text" w:horzAnchor="margin" w:tblpX="1505" w:tblpY="58"/>
        <w:tblW w:w="261" w:type="dxa"/>
        <w:tblLayout w:type="fixed"/>
        <w:tblLook w:val="04A0" w:firstRow="1" w:lastRow="0" w:firstColumn="1" w:lastColumn="0" w:noHBand="0" w:noVBand="1"/>
      </w:tblPr>
      <w:tblGrid>
        <w:gridCol w:w="261"/>
      </w:tblGrid>
      <w:tr w:rsidR="00D2052B" w14:paraId="17FBCC5D" w14:textId="77777777">
        <w:trPr>
          <w:trHeight w:val="170"/>
        </w:trPr>
        <w:tc>
          <w:tcPr>
            <w:tcW w:w="261" w:type="dxa"/>
            <w:tcBorders>
              <w:top w:val="single" w:sz="4" w:space="0" w:color="000000"/>
              <w:left w:val="single" w:sz="4" w:space="0" w:color="000000"/>
              <w:bottom w:val="single" w:sz="4" w:space="0" w:color="000000"/>
              <w:right w:val="single" w:sz="4" w:space="0" w:color="000000"/>
            </w:tcBorders>
          </w:tcPr>
          <w:p w14:paraId="3B67CBA2" w14:textId="77777777" w:rsidR="00D2052B" w:rsidRDefault="00D2052B">
            <w:pPr>
              <w:snapToGrid w:val="0"/>
              <w:ind w:left="993"/>
              <w:rPr>
                <w:rFonts w:ascii="Bookman Old Style" w:hAnsi="Bookman Old Style" w:cs="Bookman Old Style"/>
                <w:bCs w:val="0"/>
                <w:iCs/>
                <w:sz w:val="20"/>
                <w:szCs w:val="20"/>
                <w:highlight w:val="cyan"/>
              </w:rPr>
            </w:pPr>
          </w:p>
        </w:tc>
      </w:tr>
    </w:tbl>
    <w:p w14:paraId="31DBBC57" w14:textId="77777777" w:rsidR="00D2052B" w:rsidRDefault="00D25E31">
      <w:pPr>
        <w:ind w:left="2124"/>
        <w:jc w:val="both"/>
        <w:rPr>
          <w:rFonts w:ascii="Bookman Old Style" w:hAnsi="Bookman Old Style" w:cs="Bookman Old Style"/>
          <w:bCs w:val="0"/>
          <w:iCs/>
          <w:sz w:val="20"/>
          <w:szCs w:val="20"/>
        </w:rPr>
      </w:pPr>
      <w:r>
        <w:rPr>
          <w:rFonts w:ascii="Bookman Old Style" w:hAnsi="Bookman Old Style" w:cs="Bookman Old Style"/>
          <w:bCs w:val="0"/>
          <w:iCs/>
          <w:sz w:val="20"/>
          <w:szCs w:val="20"/>
        </w:rPr>
        <w:t>“</w:t>
      </w:r>
      <w:r>
        <w:rPr>
          <w:rFonts w:ascii="Bookman Old Style" w:hAnsi="Bookman Old Style" w:cs="Bookman Old Style"/>
          <w:b/>
          <w:iCs/>
          <w:sz w:val="20"/>
          <w:szCs w:val="20"/>
        </w:rPr>
        <w:t>operatore del trasporto combinato (MTO)</w:t>
      </w:r>
      <w:r>
        <w:rPr>
          <w:rFonts w:ascii="Bookman Old Style" w:hAnsi="Bookman Old Style" w:cs="Bookman Old Style"/>
          <w:bCs w:val="0"/>
          <w:iCs/>
          <w:sz w:val="20"/>
          <w:szCs w:val="20"/>
        </w:rPr>
        <w:t>”</w:t>
      </w:r>
      <w:r>
        <w:rPr>
          <w:rStyle w:val="Rimandonotaapidipagina"/>
          <w:rFonts w:ascii="Bookman Old Style" w:hAnsi="Bookman Old Style" w:cs="Bookman Old Style"/>
          <w:iCs/>
          <w:sz w:val="20"/>
          <w:szCs w:val="20"/>
        </w:rPr>
        <w:footnoteReference w:id="3"/>
      </w:r>
      <w:r>
        <w:rPr>
          <w:rFonts w:ascii="Bookman Old Style" w:hAnsi="Bookman Old Style" w:cs="Bookman Old Style"/>
          <w:bCs w:val="0"/>
          <w:iCs/>
          <w:sz w:val="20"/>
          <w:szCs w:val="20"/>
        </w:rPr>
        <w:t xml:space="preserve"> così come definita dall’art. 1, comma 1, lett. h) del Regolamento n. 134/2023;</w:t>
      </w:r>
    </w:p>
    <w:p w14:paraId="55D5240E" w14:textId="77777777" w:rsidR="00D2052B" w:rsidRDefault="00D25E31">
      <w:pPr>
        <w:ind w:left="2124"/>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 </w:t>
      </w:r>
    </w:p>
    <w:bookmarkEnd w:id="8"/>
    <w:p w14:paraId="6CD50DBE" w14:textId="77777777" w:rsidR="00D2052B" w:rsidRDefault="00D2052B">
      <w:pPr>
        <w:ind w:left="426"/>
        <w:jc w:val="both"/>
        <w:rPr>
          <w:rFonts w:ascii="Bookman Old Style" w:hAnsi="Bookman Old Style" w:cs="Bookman Old Style"/>
          <w:bCs w:val="0"/>
          <w:iCs/>
          <w:sz w:val="20"/>
          <w:szCs w:val="20"/>
        </w:rPr>
      </w:pPr>
    </w:p>
    <w:p w14:paraId="447D1800" w14:textId="77777777" w:rsidR="00D2052B" w:rsidRDefault="00D25E31">
      <w:pPr>
        <w:ind w:left="426"/>
        <w:jc w:val="both"/>
        <w:rPr>
          <w:rFonts w:ascii="Bookman Old Style" w:hAnsi="Bookman Old Style" w:cs="Bookman Old Style"/>
          <w:bCs w:val="0"/>
          <w:iCs/>
          <w:sz w:val="20"/>
          <w:szCs w:val="20"/>
        </w:rPr>
      </w:pPr>
      <w:r>
        <w:rPr>
          <w:rFonts w:ascii="Bookman Old Style" w:hAnsi="Bookman Old Style" w:cs="Bookman Old Style"/>
          <w:bCs w:val="0"/>
          <w:iCs/>
          <w:sz w:val="20"/>
          <w:szCs w:val="20"/>
        </w:rPr>
        <w:t>A tal fine, consapevole delle responsabilità anche penali derivanti dal rilascio di dichiarazioni mendaci e dalla conseguente decadenza dei benefici concessi sulla base di una dichiarazione non veritiera, ai sensi degli articoli 75 e 76 del Decreto del Presidente della Repubblica 28 dicembre 2000 n.445, in nome e per conto dell’impresa che rappresenta:</w:t>
      </w:r>
    </w:p>
    <w:p w14:paraId="0E0E9A16" w14:textId="77777777" w:rsidR="00D2052B" w:rsidRDefault="00D2052B">
      <w:pPr>
        <w:ind w:left="426"/>
        <w:jc w:val="both"/>
        <w:rPr>
          <w:rFonts w:ascii="Bookman Old Style" w:hAnsi="Bookman Old Style" w:cs="Bookman Old Style"/>
          <w:bCs w:val="0"/>
          <w:iCs/>
          <w:sz w:val="20"/>
          <w:szCs w:val="20"/>
        </w:rPr>
      </w:pPr>
    </w:p>
    <w:p w14:paraId="6139E88D" w14:textId="77777777" w:rsidR="00D2052B" w:rsidRDefault="00D25E31">
      <w:pPr>
        <w:pStyle w:val="Titolo1"/>
        <w:jc w:val="center"/>
        <w:rPr>
          <w:rFonts w:ascii="Bookman Old Style" w:hAnsi="Bookman Old Style" w:cs="Times New Roman"/>
          <w:sz w:val="22"/>
          <w:szCs w:val="22"/>
        </w:rPr>
      </w:pPr>
      <w:r>
        <w:rPr>
          <w:rFonts w:ascii="Bookman Old Style" w:hAnsi="Bookman Old Style" w:cs="Times New Roman"/>
          <w:sz w:val="22"/>
          <w:szCs w:val="22"/>
        </w:rPr>
        <w:t>DICHIARA</w:t>
      </w:r>
    </w:p>
    <w:bookmarkEnd w:id="7"/>
    <w:p w14:paraId="059B49A9" w14:textId="77777777" w:rsidR="00D2052B" w:rsidRDefault="00D2052B">
      <w:pPr>
        <w:ind w:left="720"/>
        <w:jc w:val="both"/>
        <w:rPr>
          <w:rFonts w:ascii="Bookman Old Style" w:hAnsi="Bookman Old Style" w:cs="Bookman Old Style"/>
          <w:bCs w:val="0"/>
          <w:iCs/>
          <w:sz w:val="20"/>
          <w:szCs w:val="20"/>
        </w:rPr>
      </w:pPr>
    </w:p>
    <w:p w14:paraId="3165831B" w14:textId="77777777" w:rsidR="00D2052B" w:rsidRDefault="00D25E31">
      <w:pPr>
        <w:numPr>
          <w:ilvl w:val="0"/>
          <w:numId w:val="2"/>
        </w:numPr>
        <w:spacing w:after="240"/>
        <w:jc w:val="both"/>
        <w:rPr>
          <w:rFonts w:ascii="Bookman Old Style" w:hAnsi="Bookman Old Style" w:cs="Bookman Old Style"/>
          <w:bCs w:val="0"/>
          <w:iCs/>
          <w:sz w:val="20"/>
          <w:szCs w:val="20"/>
        </w:rPr>
      </w:pPr>
      <w:r>
        <w:rPr>
          <w:rFonts w:ascii="Bookman Old Style" w:hAnsi="Bookman Old Style" w:cs="Bookman Old Style"/>
          <w:bCs w:val="0"/>
          <w:iCs/>
          <w:sz w:val="20"/>
          <w:szCs w:val="20"/>
        </w:rPr>
        <w:lastRenderedPageBreak/>
        <w:t>di essere impresa regolarmente costituita ed essere iscritta nel registro delle imprese o equivalenti;</w:t>
      </w:r>
    </w:p>
    <w:p w14:paraId="1E636AD1" w14:textId="77777777" w:rsidR="00D2052B" w:rsidRDefault="00D25E31">
      <w:pPr>
        <w:numPr>
          <w:ilvl w:val="0"/>
          <w:numId w:val="2"/>
        </w:numPr>
        <w:spacing w:after="240"/>
        <w:jc w:val="both"/>
        <w:rPr>
          <w:rFonts w:ascii="Bookman Old Style" w:hAnsi="Bookman Old Style" w:cs="Bookman Old Style"/>
          <w:bCs w:val="0"/>
          <w:iCs/>
          <w:sz w:val="20"/>
          <w:szCs w:val="20"/>
        </w:rPr>
      </w:pPr>
      <w:r>
        <w:rPr>
          <w:rFonts w:ascii="Bookman Old Style" w:hAnsi="Bookman Old Style" w:cs="Bookman Old Style"/>
          <w:bCs w:val="0"/>
          <w:iCs/>
          <w:sz w:val="20"/>
          <w:szCs w:val="20"/>
        </w:rPr>
        <w:t>di essere nel pieno e libero esercizio dei propri diritti e non trovarsi in una delle situazioni previste dagli articoli 94 e 97 del decreto legislativo 31 marzo 2023, n. 36, in quanto applicabili;</w:t>
      </w:r>
    </w:p>
    <w:p w14:paraId="67059CC1"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non essere sottoposta a procedure concorsuali quali il fallimento, l’amministrazione straordinaria, la liquidazione coatta amministrativa, il concordato preventivo senza continuità aziendale o a procedure di liquidazione e scioglimento della società;</w:t>
      </w:r>
    </w:p>
    <w:p w14:paraId="5D5B873B"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possedere una situazione di regolarità contributiva e di essere in regola con gli obblighi fiscali ai sensi dell’articolo 94, comma 6, del decreto legislativo 31 marzo 2023, n. 36; </w:t>
      </w:r>
    </w:p>
    <w:p w14:paraId="1B5FCA96"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operare nel rispetto delle disposizioni in materia di contrattazione collettiva nazionale e territoriale del lavoro e degli obblighi contributivi; </w:t>
      </w:r>
    </w:p>
    <w:p w14:paraId="44EBA266"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essere in regola con la disciplina antiriciclaggio e antiterrorismo di cui al decreto legislativo 21 novembre 2007, n. 231;</w:t>
      </w:r>
    </w:p>
    <w:p w14:paraId="1EC20EF4"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non trovarsi nelle condizioni che non consentono la concessione delle agevolazioni ai sensi della normativa antimafia di cui al decreto legislativo 6 settembre 2011 n. 159;</w:t>
      </w:r>
    </w:p>
    <w:p w14:paraId="15C46FB3"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aver integralmente restituito le agevolazioni pubbliche godute per le quali è stata già disposta la restituzione; </w:t>
      </w:r>
    </w:p>
    <w:p w14:paraId="2BFDDD53" w14:textId="77777777" w:rsidR="00D2052B" w:rsidRDefault="00D25E31">
      <w:pPr>
        <w:numPr>
          <w:ilvl w:val="0"/>
          <w:numId w:val="2"/>
        </w:numPr>
        <w:spacing w:after="240"/>
        <w:jc w:val="both"/>
        <w:rPr>
          <w:rFonts w:ascii="Bookman Old Style" w:hAnsi="Bookman Old Style" w:cs="Bookman Old Style"/>
          <w:bCs w:val="0"/>
          <w:iCs/>
          <w:sz w:val="20"/>
          <w:szCs w:val="20"/>
        </w:rPr>
      </w:pPr>
      <w:r>
        <w:rPr>
          <w:rFonts w:ascii="Bookman Old Style" w:hAnsi="Bookman Old Style" w:cs="Bookman Old Style"/>
          <w:bCs w:val="0"/>
          <w:iCs/>
          <w:sz w:val="20"/>
          <w:szCs w:val="20"/>
        </w:rPr>
        <w:t>non rientrare tra le imprese che hanno ricevuto e, successivamente, non rimborsato o depositato in un conto bloccato aiuti dichiarati illegali o incompatibili dalla Commissione europea;</w:t>
      </w:r>
    </w:p>
    <w:p w14:paraId="452094F1"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di aver commissionato nel triennio 2018 – 2019 – 2020 un totale di ………………………………………………</w:t>
      </w:r>
      <w:proofErr w:type="gramStart"/>
      <w:r>
        <w:rPr>
          <w:rFonts w:ascii="Bookman Old Style" w:hAnsi="Bookman Old Style" w:cs="Bookman Old Style"/>
          <w:bCs w:val="0"/>
          <w:iCs/>
          <w:sz w:val="20"/>
          <w:szCs w:val="20"/>
        </w:rPr>
        <w:t>…….</w:t>
      </w:r>
      <w:proofErr w:type="gramEnd"/>
      <w:r>
        <w:rPr>
          <w:rFonts w:ascii="Bookman Old Style" w:hAnsi="Bookman Old Style" w:cs="Bookman Old Style"/>
          <w:bCs w:val="0"/>
          <w:iCs/>
          <w:sz w:val="20"/>
          <w:szCs w:val="20"/>
        </w:rPr>
        <w:t xml:space="preserve">.treni*chilometro intermodale o trasbordato sotto la forma operativa di treni completi come da dichiarazione dettagliata allegata (allegato </w:t>
      </w:r>
      <w:proofErr w:type="gramStart"/>
      <w:r>
        <w:rPr>
          <w:rFonts w:ascii="Bookman Old Style" w:hAnsi="Bookman Old Style" w:cs="Bookman Old Style"/>
          <w:bCs w:val="0"/>
          <w:iCs/>
          <w:sz w:val="20"/>
          <w:szCs w:val="20"/>
        </w:rPr>
        <w:t>2 )</w:t>
      </w:r>
      <w:proofErr w:type="gramEnd"/>
      <w:r>
        <w:rPr>
          <w:rFonts w:ascii="Bookman Old Style" w:hAnsi="Bookman Old Style" w:cs="Bookman Old Style"/>
          <w:bCs w:val="0"/>
          <w:iCs/>
          <w:sz w:val="20"/>
          <w:szCs w:val="20"/>
        </w:rPr>
        <w:t>;</w:t>
      </w:r>
    </w:p>
    <w:p w14:paraId="0DFEA896" w14:textId="77777777" w:rsidR="00D2052B" w:rsidRDefault="00D25E31">
      <w:pPr>
        <w:numPr>
          <w:ilvl w:val="0"/>
          <w:numId w:val="2"/>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di non aver ricevuto altre forme di contributo o, in alternativa, che l'eventuale cumulo del contributo con incentivi di natura pubblica ricevuti da altri enti statali, regionali, provinciali, da enti locali o comunitari, non supera, in ogni caso, il 30% del costo sostenuto per i trasporti lungo la tratta nazionale così come previsto dall' art. 11, comma 1 del Regolamento;</w:t>
      </w:r>
    </w:p>
    <w:p w14:paraId="7D963D75" w14:textId="77777777" w:rsidR="00D2052B" w:rsidRDefault="00D25E31">
      <w:pPr>
        <w:numPr>
          <w:ilvl w:val="0"/>
          <w:numId w:val="2"/>
        </w:numPr>
        <w:spacing w:after="240"/>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di essere informato, ai sensi dell’art. 13 del Reg. UE 2016/679, che Titolare del trattamento è il Ministero delle infrastrutture e dei trasporti, il quale si avvale della RAM Logistica, Infrastrutture e Trasporti SpA quale responsabile del trattamento; il Titolare si avvale di un DPO, contattabile tramite i recapiti disponibili sul portale istituzionale http://www.mit.gov.it/; i dati personali conferiti volontariamente con il presente modulo saranno trattati unicamente per dar seguito alla domanda e gestire la pratica connessa (base giuridica contrattuale); il conferimento dei dati è facoltativo, ma necessario per la finalità indicata; non sono previsti trasferimenti di dati a terzi, salvo per adempimenti di legge o ordine di pubblica autorità, né trattamenti al di fuori dell’UE; il tempo di conservazione dei dati è limitato a quanto sancito dalla normativa tributaria e fiscale per la conservazione dei documenti contabili (10 anni dalla registrazione); l’interessato potrà esercitare i propri diritti di accesso, rettifica, cancellazione, limitazione e portabilità, oltre che per richiedere l’elenco completo dei responsabili e </w:t>
      </w:r>
      <w:proofErr w:type="spellStart"/>
      <w:r>
        <w:rPr>
          <w:rFonts w:ascii="Bookman Old Style" w:hAnsi="Bookman Old Style" w:cs="Bookman Old Style"/>
          <w:bCs w:val="0"/>
          <w:iCs/>
          <w:sz w:val="20"/>
          <w:szCs w:val="20"/>
        </w:rPr>
        <w:t>subresponsabili</w:t>
      </w:r>
      <w:proofErr w:type="spellEnd"/>
      <w:r>
        <w:rPr>
          <w:rFonts w:ascii="Bookman Old Style" w:hAnsi="Bookman Old Style" w:cs="Bookman Old Style"/>
          <w:bCs w:val="0"/>
          <w:iCs/>
          <w:sz w:val="20"/>
          <w:szCs w:val="20"/>
        </w:rPr>
        <w:t>, contattando la Titolare ai recapiti indicati in epigrafe e, ove ravvisi una violazione delle disposizioni normative in materia di protezione dei dati personali, potrà adire il Garante italiano per la protezione dei dati personali secondo le modalità descritte sul portale istituzionale dell’Autorità (www.garanteprivacy.it).</w:t>
      </w:r>
    </w:p>
    <w:p w14:paraId="07C0AFD6" w14:textId="77777777" w:rsidR="00D2052B" w:rsidRDefault="00D25E31">
      <w:pPr>
        <w:pStyle w:val="Titolo1"/>
        <w:jc w:val="center"/>
        <w:rPr>
          <w:rFonts w:ascii="Bookman Old Style" w:hAnsi="Bookman Old Style" w:cs="Times New Roman"/>
          <w:sz w:val="22"/>
          <w:szCs w:val="22"/>
        </w:rPr>
      </w:pPr>
      <w:r>
        <w:rPr>
          <w:rFonts w:ascii="Bookman Old Style" w:hAnsi="Bookman Old Style" w:cs="Times New Roman"/>
          <w:sz w:val="22"/>
          <w:szCs w:val="22"/>
        </w:rPr>
        <w:t>SI IMPEGNA</w:t>
      </w:r>
    </w:p>
    <w:p w14:paraId="062661D0" w14:textId="77777777" w:rsidR="00D2052B" w:rsidRDefault="00D2052B">
      <w:pPr>
        <w:spacing w:line="60" w:lineRule="exact"/>
        <w:jc w:val="center"/>
        <w:rPr>
          <w:rFonts w:ascii="Bookman Old Style" w:hAnsi="Bookman Old Style" w:cs="Bookman Old Style"/>
          <w:b/>
          <w:bCs w:val="0"/>
          <w:iCs/>
          <w:sz w:val="20"/>
          <w:szCs w:val="20"/>
        </w:rPr>
      </w:pPr>
    </w:p>
    <w:p w14:paraId="09831D77" w14:textId="77777777" w:rsidR="00D2052B" w:rsidRDefault="00D25E31">
      <w:pPr>
        <w:numPr>
          <w:ilvl w:val="0"/>
          <w:numId w:val="3"/>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a produrre il modello di cui all’allegato 4 nonché la documentazione necessaria ai fini della rendicontazione e del monitoraggio nei termini e con le modalità di cui all’articolo 12 del Regolamento; </w:t>
      </w:r>
    </w:p>
    <w:p w14:paraId="060E1ADA" w14:textId="77777777" w:rsidR="00D2052B" w:rsidRDefault="00D25E31">
      <w:pPr>
        <w:numPr>
          <w:ilvl w:val="0"/>
          <w:numId w:val="3"/>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lastRenderedPageBreak/>
        <w:t>ad attenersi alle prescrizioni, comunitarie e nazionali, in particolare in materia di concorrenza tra imprese;</w:t>
      </w:r>
    </w:p>
    <w:p w14:paraId="6628CEA5" w14:textId="64DEA14C" w:rsidR="00D2052B" w:rsidRPr="006D57C8" w:rsidRDefault="00D25E31">
      <w:pPr>
        <w:numPr>
          <w:ilvl w:val="0"/>
          <w:numId w:val="3"/>
        </w:numPr>
        <w:spacing w:after="240"/>
        <w:ind w:hanging="294"/>
        <w:jc w:val="both"/>
        <w:rPr>
          <w:rFonts w:ascii="Bookman Old Style" w:hAnsi="Bookman Old Style" w:cs="Bookman Old Style"/>
          <w:bCs w:val="0"/>
          <w:iCs/>
          <w:sz w:val="20"/>
          <w:szCs w:val="20"/>
        </w:rPr>
      </w:pPr>
      <w:r w:rsidRPr="006D57C8">
        <w:rPr>
          <w:rFonts w:ascii="Bookman Old Style" w:hAnsi="Bookman Old Style" w:cs="Bookman Old Style"/>
          <w:bCs w:val="0"/>
          <w:iCs/>
          <w:sz w:val="20"/>
          <w:szCs w:val="20"/>
        </w:rPr>
        <w:t>a rendere pubbliche,</w:t>
      </w:r>
      <w:r w:rsidR="001766E2" w:rsidRPr="006D57C8">
        <w:rPr>
          <w:rFonts w:ascii="Bookman Old Style" w:hAnsi="Bookman Old Style" w:cs="Bookman Old Style"/>
          <w:bCs w:val="0"/>
          <w:iCs/>
          <w:sz w:val="20"/>
          <w:szCs w:val="20"/>
        </w:rPr>
        <w:t xml:space="preserve"> anche mediante pubblicazione sul sito web della società,</w:t>
      </w:r>
      <w:r w:rsidRPr="006D57C8">
        <w:rPr>
          <w:rFonts w:ascii="Bookman Old Style" w:hAnsi="Bookman Old Style" w:cs="Bookman Old Style"/>
          <w:bCs w:val="0"/>
          <w:iCs/>
          <w:sz w:val="20"/>
          <w:szCs w:val="20"/>
        </w:rPr>
        <w:t xml:space="preserve"> ai sensi dell’articolo 10, paragrafo 7, del regolamento (UE) 2026/562 della Commissione, del 16 marzo 2026, le informazioni relative all’autorità che concede gli aiuti, alla data di concessione, agli importi degli aiuti ricevuti, nonché al periodo e alle operazioni oggetto degli aiuti;</w:t>
      </w:r>
    </w:p>
    <w:p w14:paraId="468C8BA6" w14:textId="77777777" w:rsidR="00D2052B" w:rsidRDefault="00D25E31">
      <w:pPr>
        <w:numPr>
          <w:ilvl w:val="0"/>
          <w:numId w:val="3"/>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a tenere evidenza contabile separata in relazione alle attività oggetto di incentivazione qualora l’impresa venga ad essere soggetta ad influenza dominante da parte di un'impresa ferroviaria;</w:t>
      </w:r>
    </w:p>
    <w:p w14:paraId="18D634E0" w14:textId="77777777" w:rsidR="00D2052B" w:rsidRDefault="00D25E31">
      <w:pPr>
        <w:numPr>
          <w:ilvl w:val="0"/>
          <w:numId w:val="3"/>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a fornire, anche in formato elettronico, i dati e le informazioni che saranno richiesti dal Ministero ai fini del presente decreto, secondo i contenuti e le modalità che saranno comunicati dal Ministero stesso;</w:t>
      </w:r>
    </w:p>
    <w:p w14:paraId="6CB7397B" w14:textId="77777777" w:rsidR="00D2052B" w:rsidRDefault="00D25E31">
      <w:pPr>
        <w:numPr>
          <w:ilvl w:val="0"/>
          <w:numId w:val="3"/>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a restituire, ai sensi dell’articolo 13 del Regolamento, l'eventuale contributo ricevuto in caso di mancato rispetto delle prescrizioni del Regolamento;</w:t>
      </w:r>
    </w:p>
    <w:p w14:paraId="4C252828" w14:textId="60775B68" w:rsidR="00D2052B" w:rsidRDefault="00D25E31">
      <w:pPr>
        <w:numPr>
          <w:ilvl w:val="0"/>
          <w:numId w:val="3"/>
        </w:numPr>
        <w:spacing w:after="240"/>
        <w:ind w:hanging="294"/>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a comunicare tempestivamente alla </w:t>
      </w:r>
      <w:r w:rsidRPr="006D57C8">
        <w:rPr>
          <w:rFonts w:ascii="Bookman Old Style" w:hAnsi="Bookman Old Style" w:cs="Bookman Old Style"/>
          <w:bCs w:val="0"/>
          <w:iCs/>
          <w:sz w:val="20"/>
          <w:szCs w:val="20"/>
        </w:rPr>
        <w:t xml:space="preserve">Direzione Generale </w:t>
      </w:r>
      <w:r w:rsidRPr="006D57C8">
        <w:rPr>
          <w:rFonts w:ascii="Bookman Old Style" w:hAnsi="Bookman Old Style" w:cs="Bookman Old Style"/>
          <w:iCs/>
          <w:sz w:val="20"/>
          <w:szCs w:val="20"/>
        </w:rPr>
        <w:t>per i porti, la logistica e l'intermodalità,</w:t>
      </w:r>
      <w:r>
        <w:rPr>
          <w:rFonts w:ascii="Bookman Old Style" w:hAnsi="Bookman Old Style" w:cs="Bookman Old Style"/>
          <w:bCs w:val="0"/>
          <w:iCs/>
          <w:sz w:val="20"/>
          <w:szCs w:val="20"/>
        </w:rPr>
        <w:t xml:space="preserve"> ogni variazione che dovesse intervenire nell’indirizzo dell’impresa, al fine di rendere possibile il recapito della corrispondenza concernente il presente regime d’aiuto; è consapevole che le conseguenze connesse all’omissione di tale adempimento non potranno imputarsi all’Amministrazione. </w:t>
      </w:r>
    </w:p>
    <w:p w14:paraId="488265C4" w14:textId="77777777" w:rsidR="00D2052B" w:rsidRDefault="00D2052B">
      <w:pPr>
        <w:spacing w:line="60" w:lineRule="exact"/>
        <w:jc w:val="both"/>
        <w:rPr>
          <w:rFonts w:ascii="Bookman Old Style" w:hAnsi="Bookman Old Style" w:cs="Bookman Old Style"/>
          <w:bCs w:val="0"/>
          <w:iCs/>
          <w:sz w:val="20"/>
          <w:szCs w:val="20"/>
        </w:rPr>
      </w:pPr>
      <w:bookmarkStart w:id="9" w:name="_Hlk129169167"/>
    </w:p>
    <w:p w14:paraId="4D86E4DF" w14:textId="77777777" w:rsidR="00D2052B" w:rsidRDefault="00D2052B">
      <w:pPr>
        <w:spacing w:line="60" w:lineRule="exact"/>
        <w:jc w:val="both"/>
        <w:rPr>
          <w:rFonts w:ascii="Bookman Old Style" w:hAnsi="Bookman Old Style" w:cs="Bookman Old Style"/>
          <w:bCs w:val="0"/>
          <w:iCs/>
          <w:sz w:val="20"/>
          <w:szCs w:val="20"/>
        </w:rPr>
      </w:pPr>
    </w:p>
    <w:p w14:paraId="4B072297" w14:textId="77777777" w:rsidR="00D2052B" w:rsidRDefault="00D2052B">
      <w:pPr>
        <w:spacing w:line="60" w:lineRule="exact"/>
        <w:jc w:val="both"/>
        <w:rPr>
          <w:rFonts w:ascii="Bookman Old Style" w:hAnsi="Bookman Old Style" w:cs="Bookman Old Style"/>
          <w:bCs w:val="0"/>
          <w:iCs/>
          <w:sz w:val="20"/>
          <w:szCs w:val="20"/>
        </w:rPr>
      </w:pPr>
    </w:p>
    <w:bookmarkEnd w:id="9"/>
    <w:p w14:paraId="6BC6E40D" w14:textId="77777777" w:rsidR="00D2052B" w:rsidRDefault="00D25E31">
      <w:pPr>
        <w:rPr>
          <w:rFonts w:ascii="Bookman Old Style" w:hAnsi="Bookman Old Style" w:cs="Bookman Old Style"/>
          <w:b/>
          <w:sz w:val="22"/>
          <w:szCs w:val="22"/>
          <w:bdr w:val="single" w:sz="4" w:space="0" w:color="000000"/>
        </w:rPr>
      </w:pPr>
      <w:r>
        <w:rPr>
          <w:rFonts w:ascii="Bookman Old Style" w:hAnsi="Bookman Old Style" w:cs="Bookman Old Style"/>
          <w:b/>
          <w:sz w:val="22"/>
          <w:szCs w:val="22"/>
          <w:bdr w:val="single" w:sz="4" w:space="0" w:color="000000"/>
        </w:rPr>
        <w:t>Sezione 3</w:t>
      </w:r>
    </w:p>
    <w:p w14:paraId="4827C7D3" w14:textId="77777777" w:rsidR="00D2052B" w:rsidRDefault="00D2052B">
      <w:pPr>
        <w:spacing w:line="60" w:lineRule="atLeast"/>
        <w:ind w:left="426"/>
        <w:jc w:val="both"/>
        <w:rPr>
          <w:rFonts w:ascii="Bookman Old Style" w:hAnsi="Bookman Old Style" w:cs="Bookman Old Style"/>
          <w:b/>
          <w:bCs w:val="0"/>
          <w:sz w:val="22"/>
          <w:szCs w:val="22"/>
          <w:highlight w:val="cyan"/>
          <w:bdr w:val="single" w:sz="4" w:space="0" w:color="000000"/>
        </w:rPr>
      </w:pPr>
    </w:p>
    <w:p w14:paraId="3929C24B" w14:textId="77777777" w:rsidR="00D2052B" w:rsidRDefault="00D25E31">
      <w:pPr>
        <w:numPr>
          <w:ilvl w:val="0"/>
          <w:numId w:val="4"/>
        </w:numPr>
        <w:spacing w:after="200" w:line="0" w:lineRule="atLeast"/>
        <w:contextualSpacing/>
        <w:jc w:val="both"/>
        <w:rPr>
          <w:rFonts w:ascii="Bookman Old Style" w:hAnsi="Bookman Old Style" w:cs="Bookman Old Style"/>
          <w:b/>
          <w:bCs w:val="0"/>
          <w:sz w:val="22"/>
          <w:szCs w:val="22"/>
        </w:rPr>
      </w:pPr>
      <w:r>
        <w:rPr>
          <w:rFonts w:ascii="Bookman Old Style" w:hAnsi="Bookman Old Style" w:cs="Bookman Old Style"/>
          <w:b/>
          <w:bCs w:val="0"/>
          <w:sz w:val="22"/>
          <w:szCs w:val="22"/>
        </w:rPr>
        <w:t>Documentazione allegata</w:t>
      </w:r>
    </w:p>
    <w:p w14:paraId="120F8C85" w14:textId="77777777" w:rsidR="00D2052B" w:rsidRDefault="00D2052B">
      <w:pPr>
        <w:pStyle w:val="NormaleWeb"/>
        <w:spacing w:before="0" w:after="0" w:line="60" w:lineRule="atLeast"/>
        <w:jc w:val="both"/>
        <w:rPr>
          <w:rFonts w:ascii="Bookman Old Style" w:hAnsi="Bookman Old Style" w:cs="Bookman Old Style"/>
          <w:b/>
          <w:bCs/>
          <w:sz w:val="14"/>
          <w:szCs w:val="14"/>
        </w:rPr>
      </w:pPr>
      <w:bookmarkStart w:id="10" w:name="_Hlk141456785"/>
    </w:p>
    <w:p w14:paraId="798E728D" w14:textId="77777777" w:rsidR="00D2052B" w:rsidRDefault="00D2052B">
      <w:pPr>
        <w:pStyle w:val="NormaleWeb"/>
        <w:spacing w:before="0" w:after="0" w:line="60" w:lineRule="atLeast"/>
        <w:jc w:val="both"/>
        <w:rPr>
          <w:rFonts w:ascii="Bookman Old Style" w:hAnsi="Bookman Old Style" w:cs="Bookman Old Style"/>
          <w:b/>
          <w:sz w:val="14"/>
          <w:szCs w:val="14"/>
        </w:rPr>
      </w:pPr>
    </w:p>
    <w:tbl>
      <w:tblPr>
        <w:tblpPr w:leftFromText="141" w:rightFromText="141" w:vertAnchor="text" w:horzAnchor="margin" w:tblpX="374" w:tblpY="58"/>
        <w:tblW w:w="261" w:type="dxa"/>
        <w:tblLayout w:type="fixed"/>
        <w:tblLook w:val="04A0" w:firstRow="1" w:lastRow="0" w:firstColumn="1" w:lastColumn="0" w:noHBand="0" w:noVBand="1"/>
      </w:tblPr>
      <w:tblGrid>
        <w:gridCol w:w="261"/>
      </w:tblGrid>
      <w:tr w:rsidR="00D2052B" w14:paraId="2DC724AA" w14:textId="77777777">
        <w:trPr>
          <w:trHeight w:val="170"/>
        </w:trPr>
        <w:tc>
          <w:tcPr>
            <w:tcW w:w="261" w:type="dxa"/>
            <w:tcBorders>
              <w:top w:val="single" w:sz="4" w:space="0" w:color="000000"/>
              <w:left w:val="single" w:sz="4" w:space="0" w:color="000000"/>
              <w:bottom w:val="single" w:sz="4" w:space="0" w:color="000000"/>
              <w:right w:val="single" w:sz="4" w:space="0" w:color="000000"/>
            </w:tcBorders>
          </w:tcPr>
          <w:p w14:paraId="68CD79D1" w14:textId="77777777" w:rsidR="00D2052B" w:rsidRDefault="00D2052B">
            <w:pPr>
              <w:snapToGrid w:val="0"/>
              <w:rPr>
                <w:rFonts w:ascii="Bookman Old Style" w:hAnsi="Bookman Old Style" w:cs="Bookman Old Style"/>
                <w:bCs w:val="0"/>
                <w:iCs/>
                <w:sz w:val="20"/>
                <w:szCs w:val="20"/>
              </w:rPr>
            </w:pPr>
          </w:p>
        </w:tc>
      </w:tr>
    </w:tbl>
    <w:p w14:paraId="4BD64A26" w14:textId="77777777" w:rsidR="00D2052B" w:rsidRDefault="00D25E31">
      <w:pPr>
        <w:ind w:left="708"/>
        <w:jc w:val="both"/>
        <w:rPr>
          <w:rFonts w:ascii="Bookman Old Style" w:hAnsi="Bookman Old Style" w:cs="Bookman Old Style"/>
          <w:bCs w:val="0"/>
          <w:iCs/>
          <w:sz w:val="20"/>
          <w:szCs w:val="20"/>
        </w:rPr>
      </w:pPr>
      <w:r>
        <w:rPr>
          <w:rFonts w:ascii="Bookman Old Style" w:hAnsi="Bookman Old Style" w:cs="Bookman Old Style"/>
          <w:bCs w:val="0"/>
          <w:iCs/>
          <w:sz w:val="20"/>
          <w:szCs w:val="20"/>
        </w:rPr>
        <w:t xml:space="preserve">Dichiarazione dettagliata riportante per il triennio 2018 – 2019 – 2020, il totale dei treni*chilometro commissionati sotto la forma operativa di treni completi (allegato 2) </w:t>
      </w:r>
      <w:r w:rsidRPr="006D57C8">
        <w:rPr>
          <w:rFonts w:ascii="Bookman Old Style" w:hAnsi="Bookman Old Style" w:cs="Bookman Old Style"/>
          <w:bCs w:val="0"/>
          <w:iCs/>
          <w:sz w:val="20"/>
          <w:szCs w:val="20"/>
        </w:rPr>
        <w:t>esclusivamente nel caso di nuovo beneficiario.</w:t>
      </w:r>
    </w:p>
    <w:p w14:paraId="76E77D13" w14:textId="77777777" w:rsidR="00D2052B" w:rsidRDefault="00D2052B">
      <w:pPr>
        <w:spacing w:line="60" w:lineRule="exact"/>
        <w:ind w:left="360"/>
        <w:jc w:val="both"/>
        <w:rPr>
          <w:rFonts w:ascii="Bookman Old Style" w:hAnsi="Bookman Old Style" w:cs="Bookman Old Style"/>
          <w:bCs w:val="0"/>
          <w:iCs/>
          <w:sz w:val="20"/>
          <w:szCs w:val="20"/>
        </w:rPr>
      </w:pPr>
    </w:p>
    <w:tbl>
      <w:tblPr>
        <w:tblpPr w:leftFromText="141" w:rightFromText="141" w:vertAnchor="text" w:horzAnchor="margin" w:tblpX="374" w:tblpY="58"/>
        <w:tblW w:w="261" w:type="dxa"/>
        <w:tblLayout w:type="fixed"/>
        <w:tblLook w:val="04A0" w:firstRow="1" w:lastRow="0" w:firstColumn="1" w:lastColumn="0" w:noHBand="0" w:noVBand="1"/>
      </w:tblPr>
      <w:tblGrid>
        <w:gridCol w:w="261"/>
      </w:tblGrid>
      <w:tr w:rsidR="00D2052B" w14:paraId="5140A9E7" w14:textId="77777777">
        <w:trPr>
          <w:trHeight w:val="170"/>
        </w:trPr>
        <w:tc>
          <w:tcPr>
            <w:tcW w:w="261" w:type="dxa"/>
            <w:tcBorders>
              <w:top w:val="single" w:sz="4" w:space="0" w:color="000000"/>
              <w:left w:val="single" w:sz="4" w:space="0" w:color="000000"/>
              <w:bottom w:val="single" w:sz="4" w:space="0" w:color="000000"/>
              <w:right w:val="single" w:sz="4" w:space="0" w:color="000000"/>
            </w:tcBorders>
          </w:tcPr>
          <w:p w14:paraId="29B649F9" w14:textId="77777777" w:rsidR="00D2052B" w:rsidRDefault="00D2052B">
            <w:pPr>
              <w:snapToGrid w:val="0"/>
              <w:rPr>
                <w:rFonts w:ascii="Bookman Old Style" w:hAnsi="Bookman Old Style" w:cs="Bookman Old Style"/>
                <w:bCs w:val="0"/>
                <w:iCs/>
                <w:sz w:val="20"/>
                <w:szCs w:val="20"/>
              </w:rPr>
            </w:pPr>
          </w:p>
        </w:tc>
      </w:tr>
    </w:tbl>
    <w:p w14:paraId="38C2D198" w14:textId="77777777" w:rsidR="00D2052B" w:rsidRDefault="00D25E31">
      <w:pPr>
        <w:ind w:left="360"/>
        <w:jc w:val="both"/>
        <w:rPr>
          <w:rFonts w:ascii="Bookman Old Style" w:hAnsi="Bookman Old Style" w:cs="Bookman Old Style"/>
          <w:bCs w:val="0"/>
          <w:iCs/>
          <w:sz w:val="20"/>
          <w:szCs w:val="20"/>
        </w:rPr>
      </w:pPr>
      <w:r>
        <w:rPr>
          <w:rFonts w:ascii="Bookman Old Style" w:hAnsi="Bookman Old Style" w:cs="Bookman Old Style"/>
          <w:bCs w:val="0"/>
          <w:iCs/>
          <w:sz w:val="20"/>
          <w:szCs w:val="20"/>
        </w:rPr>
        <w:t>Dichiarazione specifica, da presentarsi nel solo caso di impresa operatore di trasporto combinato (allegato 3).</w:t>
      </w:r>
    </w:p>
    <w:bookmarkEnd w:id="10"/>
    <w:p w14:paraId="24EF836C" w14:textId="77777777" w:rsidR="00D2052B" w:rsidRDefault="00D2052B">
      <w:pPr>
        <w:spacing w:line="60" w:lineRule="exact"/>
        <w:ind w:left="360"/>
        <w:jc w:val="center"/>
        <w:rPr>
          <w:rFonts w:ascii="Bookman Old Style" w:hAnsi="Bookman Old Style" w:cs="Bookman Old Style"/>
          <w:b/>
          <w:bCs w:val="0"/>
          <w:iCs/>
          <w:sz w:val="20"/>
          <w:szCs w:val="20"/>
        </w:rPr>
      </w:pPr>
    </w:p>
    <w:p w14:paraId="1391797D" w14:textId="77777777" w:rsidR="00D2052B" w:rsidRDefault="00D2052B">
      <w:pPr>
        <w:spacing w:line="60" w:lineRule="exact"/>
        <w:ind w:left="360"/>
        <w:jc w:val="center"/>
        <w:rPr>
          <w:b/>
        </w:rPr>
      </w:pPr>
    </w:p>
    <w:p w14:paraId="4EEE6D2D" w14:textId="77777777" w:rsidR="00D2052B" w:rsidRDefault="00D2052B">
      <w:pPr>
        <w:spacing w:line="60" w:lineRule="exact"/>
        <w:ind w:left="360"/>
        <w:jc w:val="center"/>
        <w:rPr>
          <w:b/>
        </w:rPr>
      </w:pPr>
    </w:p>
    <w:p w14:paraId="2BDF3D1A" w14:textId="77777777" w:rsidR="00D2052B" w:rsidRDefault="00D2052B">
      <w:pPr>
        <w:spacing w:line="60" w:lineRule="exact"/>
        <w:ind w:left="360"/>
        <w:jc w:val="center"/>
        <w:rPr>
          <w:b/>
        </w:rPr>
      </w:pPr>
    </w:p>
    <w:p w14:paraId="2E37DB8C" w14:textId="77777777" w:rsidR="00D2052B" w:rsidRDefault="00D25E31">
      <w:pPr>
        <w:jc w:val="both"/>
        <w:rPr>
          <w:rFonts w:ascii="Bookman Old Style" w:hAnsi="Bookman Old Style" w:cs="Bookman Old Style"/>
          <w:sz w:val="22"/>
          <w:szCs w:val="22"/>
        </w:rPr>
      </w:pPr>
      <w:bookmarkStart w:id="11" w:name="_Hlk34297703"/>
      <w:r>
        <w:rPr>
          <w:rFonts w:ascii="Bookman Old Style" w:hAnsi="Bookman Old Style" w:cs="Bookman Old Style"/>
          <w:sz w:val="22"/>
          <w:szCs w:val="22"/>
        </w:rPr>
        <w:t>Data e luogo</w:t>
      </w:r>
    </w:p>
    <w:p w14:paraId="2FEE602E" w14:textId="77777777" w:rsidR="00D2052B" w:rsidRDefault="00D2052B">
      <w:pPr>
        <w:spacing w:line="60" w:lineRule="exact"/>
        <w:jc w:val="both"/>
        <w:rPr>
          <w:rFonts w:ascii="Bookman Old Style" w:hAnsi="Bookman Old Style" w:cs="Bookman Old Style"/>
          <w:sz w:val="22"/>
          <w:szCs w:val="22"/>
        </w:rPr>
      </w:pPr>
    </w:p>
    <w:p w14:paraId="66EC81C7" w14:textId="77777777" w:rsidR="00D2052B" w:rsidRDefault="00D2052B">
      <w:pPr>
        <w:spacing w:line="60" w:lineRule="exact"/>
        <w:jc w:val="both"/>
        <w:rPr>
          <w:rFonts w:ascii="Bookman Old Style" w:hAnsi="Bookman Old Style" w:cs="Bookman Old Style"/>
          <w:sz w:val="22"/>
          <w:szCs w:val="22"/>
        </w:rPr>
      </w:pPr>
    </w:p>
    <w:p w14:paraId="1A3B8A8F" w14:textId="77777777" w:rsidR="00D2052B" w:rsidRDefault="00D25E31">
      <w:pPr>
        <w:pStyle w:val="Corpotesto"/>
        <w:jc w:val="center"/>
      </w:pPr>
      <w:r>
        <w:t xml:space="preserve">                                                                                        </w:t>
      </w:r>
      <w:bookmarkStart w:id="12" w:name="_Hlk129168002"/>
      <w:r>
        <w:t>FIRMA</w:t>
      </w:r>
    </w:p>
    <w:p w14:paraId="793F4C90" w14:textId="77777777" w:rsidR="00D2052B" w:rsidRDefault="00D25E31">
      <w:pPr>
        <w:pStyle w:val="Corpotesto"/>
        <w:jc w:val="center"/>
        <w:rPr>
          <w:sz w:val="16"/>
          <w:szCs w:val="16"/>
        </w:rPr>
      </w:pPr>
      <w:r>
        <w:rPr>
          <w:b/>
          <w:sz w:val="16"/>
          <w:szCs w:val="16"/>
        </w:rPr>
        <w:t xml:space="preserve">                                                                                                                                        del legale rappresentante dell’impresa</w:t>
      </w:r>
      <w:r>
        <w:rPr>
          <w:rStyle w:val="Rimandonotaapidipagina"/>
          <w:b/>
          <w:sz w:val="16"/>
          <w:szCs w:val="16"/>
        </w:rPr>
        <w:footnoteReference w:id="4"/>
      </w:r>
    </w:p>
    <w:p w14:paraId="0C692E7F" w14:textId="77777777" w:rsidR="00D2052B" w:rsidRDefault="00D2052B">
      <w:pPr>
        <w:pStyle w:val="Testonotaapidipagina"/>
        <w:spacing w:line="60" w:lineRule="exact"/>
        <w:rPr>
          <w:sz w:val="16"/>
          <w:szCs w:val="16"/>
        </w:rPr>
      </w:pPr>
    </w:p>
    <w:p w14:paraId="3A296D1E" w14:textId="77777777" w:rsidR="00D2052B" w:rsidRDefault="00D25E31">
      <w:pPr>
        <w:pStyle w:val="Testonotaapidipagina"/>
      </w:pPr>
      <w:r>
        <w:t xml:space="preserve">                                                                                                            __________________________________________</w:t>
      </w:r>
      <w:bookmarkEnd w:id="11"/>
      <w:bookmarkEnd w:id="12"/>
    </w:p>
    <w:sectPr w:rsidR="00D2052B">
      <w:headerReference w:type="default" r:id="rId11"/>
      <w:footerReference w:type="default" r:id="rId12"/>
      <w:pgSz w:w="11906" w:h="16838"/>
      <w:pgMar w:top="765" w:right="1134" w:bottom="765"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99390" w14:textId="77777777" w:rsidR="005255B8" w:rsidRDefault="005255B8">
      <w:r>
        <w:separator/>
      </w:r>
    </w:p>
  </w:endnote>
  <w:endnote w:type="continuationSeparator" w:id="0">
    <w:p w14:paraId="30D81962" w14:textId="77777777" w:rsidR="005255B8" w:rsidRDefault="00525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523C" w14:textId="3B60A30D" w:rsidR="00D2052B" w:rsidRDefault="004B4F77">
    <w:pPr>
      <w:pStyle w:val="Pidipagina"/>
      <w:ind w:right="360"/>
    </w:pPr>
    <w:r>
      <w:rPr>
        <w:noProof/>
      </w:rPr>
      <mc:AlternateContent>
        <mc:Choice Requires="wps">
          <w:drawing>
            <wp:anchor distT="0" distB="0" distL="0" distR="0" simplePos="0" relativeHeight="251657728" behindDoc="0" locked="0" layoutInCell="0" allowOverlap="1" wp14:anchorId="25C0A0D6" wp14:editId="684BB4B6">
              <wp:simplePos x="0" y="0"/>
              <wp:positionH relativeFrom="margin">
                <wp:align>right</wp:align>
              </wp:positionH>
              <wp:positionV relativeFrom="paragraph">
                <wp:posOffset>635</wp:posOffset>
              </wp:positionV>
              <wp:extent cx="76835" cy="175260"/>
              <wp:effectExtent l="0" t="0" r="0" b="0"/>
              <wp:wrapSquare wrapText="bothSides"/>
              <wp:docPr id="1377232233"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75260"/>
                      </a:xfrm>
                      <a:prstGeom prst="rect">
                        <a:avLst/>
                      </a:prstGeom>
                      <a:solidFill>
                        <a:srgbClr val="FFFFFF">
                          <a:alpha val="0"/>
                        </a:srgbClr>
                      </a:solidFill>
                    </wps:spPr>
                    <wps:txbx>
                      <w:txbxContent>
                        <w:p w14:paraId="400C6252" w14:textId="77777777" w:rsidR="00D2052B" w:rsidRDefault="00D25E31">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4</w:t>
                          </w:r>
                          <w:r>
                            <w:rPr>
                              <w:rStyle w:val="Numeropagina"/>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25C0A0D6" id="_x0000_t202" coordsize="21600,21600" o:spt="202" path="m,l,21600r21600,l21600,xe">
              <v:stroke joinstyle="miter"/>
              <v:path gradientshapeok="t" o:connecttype="rect"/>
            </v:shapetype>
            <v:shape id="Casella di testo 1" o:spid="_x0000_s1026" type="#_x0000_t202"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" o:allowincell="f" stroked="f">
              <v:fill opacity="0"/>
              <v:textbox inset="0,0,0,0">
                <w:txbxContent>
                  <w:p w14:paraId="400C6252" w14:textId="77777777" w:rsidR="00D2052B" w:rsidRDefault="00000000">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4</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52E0B" w14:textId="77777777" w:rsidR="005255B8" w:rsidRDefault="005255B8">
      <w:r>
        <w:separator/>
      </w:r>
    </w:p>
  </w:footnote>
  <w:footnote w:type="continuationSeparator" w:id="0">
    <w:p w14:paraId="5C40A920" w14:textId="77777777" w:rsidR="005255B8" w:rsidRDefault="005255B8">
      <w:r>
        <w:continuationSeparator/>
      </w:r>
    </w:p>
  </w:footnote>
  <w:footnote w:id="1">
    <w:p w14:paraId="6C58BC1E" w14:textId="77777777" w:rsidR="00D2052B" w:rsidRDefault="00D25E31">
      <w:pPr>
        <w:pStyle w:val="Pidipagina"/>
        <w:ind w:right="360"/>
        <w:jc w:val="both"/>
      </w:pPr>
      <w:r>
        <w:rPr>
          <w:rStyle w:val="FootnoteCharacters"/>
        </w:rPr>
        <w:footnoteRef/>
      </w:r>
      <w:r>
        <w:rPr>
          <w:sz w:val="18"/>
          <w:szCs w:val="18"/>
        </w:rPr>
        <w:t xml:space="preserve"> Le imprese sono classificate di piccola, media o grande dimensione sulla base di quanto disposto dal Decreto del Ministro dello Sviluppo Economico del 18 aprile 2005 e dalla Raccomandazione della Commissione europea 2003/361/CE del 6 maggio 2003.</w:t>
      </w:r>
    </w:p>
    <w:p w14:paraId="2335CDBA" w14:textId="77777777" w:rsidR="00D2052B" w:rsidRDefault="00D2052B">
      <w:pPr>
        <w:pStyle w:val="Pidipagina"/>
        <w:ind w:right="360"/>
        <w:jc w:val="both"/>
        <w:rPr>
          <w:sz w:val="8"/>
          <w:szCs w:val="8"/>
        </w:rPr>
      </w:pPr>
    </w:p>
    <w:p w14:paraId="622211BD" w14:textId="77777777" w:rsidR="00D2052B" w:rsidRDefault="00D25E31">
      <w:pPr>
        <w:pStyle w:val="Pidipagina"/>
        <w:ind w:right="360"/>
        <w:jc w:val="both"/>
        <w:rPr>
          <w:sz w:val="18"/>
          <w:szCs w:val="18"/>
        </w:rPr>
      </w:pPr>
      <w:r>
        <w:rPr>
          <w:sz w:val="18"/>
          <w:szCs w:val="18"/>
        </w:rPr>
        <w:t>Si intendono per Microimprese, quelle che:</w:t>
      </w:r>
    </w:p>
    <w:p w14:paraId="500F7034" w14:textId="77777777" w:rsidR="00D2052B" w:rsidRDefault="00D25E31">
      <w:pPr>
        <w:pStyle w:val="Pidipagina"/>
        <w:ind w:right="360"/>
        <w:jc w:val="both"/>
      </w:pPr>
      <w:r>
        <w:rPr>
          <w:sz w:val="18"/>
          <w:szCs w:val="18"/>
        </w:rPr>
        <w:t>-   hanno meno di 10 occupati;</w:t>
      </w:r>
    </w:p>
    <w:p w14:paraId="7B504DFC" w14:textId="77777777" w:rsidR="00D2052B" w:rsidRDefault="00D25E31">
      <w:pPr>
        <w:pStyle w:val="Pidipagina"/>
        <w:ind w:right="360"/>
        <w:jc w:val="both"/>
        <w:rPr>
          <w:sz w:val="18"/>
          <w:szCs w:val="18"/>
        </w:rPr>
      </w:pPr>
      <w:r>
        <w:rPr>
          <w:sz w:val="18"/>
          <w:szCs w:val="18"/>
        </w:rPr>
        <w:t>-   hanno un fatturato annuo oppure un totale di bilancio annuo non superiore a 2 milioni di euro.</w:t>
      </w:r>
    </w:p>
    <w:p w14:paraId="52CCA73E" w14:textId="77777777" w:rsidR="00D2052B" w:rsidRDefault="00D2052B">
      <w:pPr>
        <w:pStyle w:val="Pidipagina"/>
        <w:ind w:right="360"/>
        <w:jc w:val="both"/>
        <w:rPr>
          <w:sz w:val="8"/>
          <w:szCs w:val="8"/>
        </w:rPr>
      </w:pPr>
    </w:p>
    <w:p w14:paraId="1038E88B" w14:textId="77777777" w:rsidR="00D2052B" w:rsidRDefault="00D25E31">
      <w:pPr>
        <w:pStyle w:val="Pidipagina"/>
        <w:ind w:right="360"/>
        <w:jc w:val="both"/>
        <w:rPr>
          <w:sz w:val="18"/>
          <w:szCs w:val="18"/>
        </w:rPr>
      </w:pPr>
      <w:r>
        <w:rPr>
          <w:sz w:val="18"/>
          <w:szCs w:val="18"/>
        </w:rPr>
        <w:t>Si intendono per Piccole imprese, quelle che:</w:t>
      </w:r>
    </w:p>
    <w:p w14:paraId="723DC900" w14:textId="77777777" w:rsidR="00D2052B" w:rsidRDefault="00D25E31">
      <w:pPr>
        <w:pStyle w:val="Pidipagina"/>
        <w:ind w:right="360"/>
        <w:jc w:val="both"/>
        <w:rPr>
          <w:sz w:val="18"/>
          <w:szCs w:val="18"/>
        </w:rPr>
      </w:pPr>
      <w:r>
        <w:rPr>
          <w:sz w:val="18"/>
          <w:szCs w:val="18"/>
        </w:rPr>
        <w:t>-   hanno meno di 50 occupati;</w:t>
      </w:r>
    </w:p>
    <w:p w14:paraId="47550128" w14:textId="77777777" w:rsidR="00D2052B" w:rsidRDefault="00D25E31">
      <w:pPr>
        <w:pStyle w:val="Pidipagina"/>
        <w:ind w:right="360"/>
        <w:jc w:val="both"/>
        <w:rPr>
          <w:sz w:val="18"/>
          <w:szCs w:val="18"/>
        </w:rPr>
      </w:pPr>
      <w:r>
        <w:rPr>
          <w:sz w:val="18"/>
          <w:szCs w:val="18"/>
        </w:rPr>
        <w:t>-   hanno un fatturato annuo oppure un totale di bilancio annuo non superiore a 10 milioni di euro.</w:t>
      </w:r>
    </w:p>
    <w:p w14:paraId="231A34A0" w14:textId="77777777" w:rsidR="00D2052B" w:rsidRDefault="00D2052B">
      <w:pPr>
        <w:pStyle w:val="Pidipagina"/>
        <w:ind w:right="360"/>
        <w:jc w:val="both"/>
        <w:rPr>
          <w:sz w:val="8"/>
          <w:szCs w:val="8"/>
        </w:rPr>
      </w:pPr>
    </w:p>
    <w:p w14:paraId="3F61907A" w14:textId="77777777" w:rsidR="00D2052B" w:rsidRDefault="00D25E31">
      <w:pPr>
        <w:pStyle w:val="Pidipagina"/>
        <w:ind w:right="360"/>
        <w:jc w:val="both"/>
        <w:rPr>
          <w:sz w:val="18"/>
          <w:szCs w:val="18"/>
        </w:rPr>
      </w:pPr>
      <w:r>
        <w:rPr>
          <w:sz w:val="18"/>
          <w:szCs w:val="18"/>
        </w:rPr>
        <w:t>Si intendono per Medie imprese, quelle che:</w:t>
      </w:r>
    </w:p>
    <w:p w14:paraId="1CF0748F" w14:textId="77777777" w:rsidR="00D2052B" w:rsidRDefault="00D25E31">
      <w:pPr>
        <w:pStyle w:val="Pidipagina"/>
        <w:ind w:right="360"/>
        <w:jc w:val="both"/>
        <w:rPr>
          <w:sz w:val="18"/>
          <w:szCs w:val="18"/>
        </w:rPr>
      </w:pPr>
      <w:r>
        <w:rPr>
          <w:sz w:val="18"/>
          <w:szCs w:val="18"/>
        </w:rPr>
        <w:t>-   hanno meno di 250 occupati;</w:t>
      </w:r>
    </w:p>
    <w:p w14:paraId="4FB45C6D" w14:textId="77777777" w:rsidR="00D2052B" w:rsidRDefault="00D25E31">
      <w:pPr>
        <w:pStyle w:val="Pidipagina"/>
        <w:ind w:right="360"/>
        <w:jc w:val="both"/>
        <w:rPr>
          <w:sz w:val="18"/>
          <w:szCs w:val="18"/>
        </w:rPr>
      </w:pPr>
      <w:r>
        <w:rPr>
          <w:sz w:val="18"/>
          <w:szCs w:val="18"/>
        </w:rPr>
        <w:t>-   hanno un fatturato annuo non superiore a 50 milioni di euro, oppure un totale di bilancio annuo non superiore a 43 milioni di euro.</w:t>
      </w:r>
    </w:p>
    <w:p w14:paraId="554AB091" w14:textId="77777777" w:rsidR="00D2052B" w:rsidRDefault="00D2052B">
      <w:pPr>
        <w:pStyle w:val="Pidipagina"/>
        <w:ind w:right="360"/>
        <w:jc w:val="both"/>
        <w:rPr>
          <w:sz w:val="8"/>
          <w:szCs w:val="8"/>
        </w:rPr>
      </w:pPr>
    </w:p>
    <w:p w14:paraId="2D6484E4" w14:textId="77777777" w:rsidR="00D2052B" w:rsidRDefault="00D25E31">
      <w:pPr>
        <w:pStyle w:val="Pidipagina"/>
        <w:ind w:right="360"/>
        <w:jc w:val="both"/>
      </w:pPr>
      <w:r>
        <w:rPr>
          <w:sz w:val="18"/>
          <w:szCs w:val="18"/>
        </w:rPr>
        <w:t>I criteri di riferimento sono quindi tre, ma mentre è “conditio sine qua non” il numero degli occupati, il criterio del fatturato è alternativo a quello del totale di bilancio.</w:t>
      </w:r>
    </w:p>
    <w:p w14:paraId="044AECFB" w14:textId="77777777" w:rsidR="00D2052B" w:rsidRDefault="00D2052B">
      <w:pPr>
        <w:pStyle w:val="Testonotaapidipagina"/>
        <w:rPr>
          <w:sz w:val="18"/>
          <w:szCs w:val="18"/>
        </w:rPr>
      </w:pPr>
    </w:p>
  </w:footnote>
  <w:footnote w:id="2">
    <w:p w14:paraId="49721DF8" w14:textId="77777777" w:rsidR="00D2052B" w:rsidRDefault="00D25E31">
      <w:pPr>
        <w:pStyle w:val="Pidipagina"/>
        <w:ind w:right="360"/>
        <w:jc w:val="both"/>
        <w:rPr>
          <w:sz w:val="18"/>
          <w:szCs w:val="18"/>
        </w:rPr>
      </w:pPr>
      <w:r>
        <w:rPr>
          <w:rStyle w:val="FootnoteCharacters"/>
        </w:rPr>
        <w:footnoteRef/>
      </w:r>
      <w:r>
        <w:t xml:space="preserve"> </w:t>
      </w:r>
      <w:r>
        <w:rPr>
          <w:sz w:val="18"/>
          <w:szCs w:val="18"/>
        </w:rPr>
        <w:t>Art. 1, comma, lett. g) del Regolamento n. 134/2023: “</w:t>
      </w:r>
      <w:r>
        <w:rPr>
          <w:b/>
          <w:bCs w:val="0"/>
          <w:sz w:val="18"/>
          <w:szCs w:val="18"/>
        </w:rPr>
        <w:t>imprese utenti di servizi ferroviari</w:t>
      </w:r>
      <w:r>
        <w:rPr>
          <w:sz w:val="18"/>
          <w:szCs w:val="18"/>
        </w:rPr>
        <w:t>”, imprese che commissionano treni completi a imprese ferroviarie, attraverso contratti di servizi ferroviari per trasporto intermodale e trasbordato.</w:t>
      </w:r>
    </w:p>
    <w:p w14:paraId="39F48331" w14:textId="77777777" w:rsidR="00D2052B" w:rsidRDefault="00D2052B">
      <w:pPr>
        <w:pStyle w:val="Pidipagina"/>
        <w:ind w:right="360"/>
        <w:jc w:val="both"/>
        <w:rPr>
          <w:sz w:val="18"/>
          <w:szCs w:val="18"/>
        </w:rPr>
      </w:pPr>
    </w:p>
  </w:footnote>
  <w:footnote w:id="3">
    <w:p w14:paraId="7459CF4E" w14:textId="77777777" w:rsidR="00D2052B" w:rsidRDefault="00D25E31">
      <w:pPr>
        <w:pStyle w:val="Testonotaapidipagina"/>
        <w:jc w:val="both"/>
      </w:pPr>
      <w:r>
        <w:rPr>
          <w:rStyle w:val="FootnoteCharacters"/>
        </w:rPr>
        <w:footnoteRef/>
      </w:r>
      <w:r>
        <w:t xml:space="preserve"> </w:t>
      </w:r>
      <w:r>
        <w:rPr>
          <w:sz w:val="18"/>
          <w:szCs w:val="18"/>
        </w:rPr>
        <w:t>Art. 1, comma, lett. g) del Regolamento n. 134/2023: “</w:t>
      </w:r>
      <w:r>
        <w:rPr>
          <w:b/>
          <w:bCs w:val="0"/>
          <w:sz w:val="18"/>
          <w:szCs w:val="18"/>
        </w:rPr>
        <w:t>operatore del trasporto combinato (MTO)</w:t>
      </w:r>
      <w:r>
        <w:rPr>
          <w:sz w:val="18"/>
          <w:szCs w:val="18"/>
        </w:rPr>
        <w:t xml:space="preserve">”, soggetto che conclude un </w:t>
      </w:r>
    </w:p>
    <w:p w14:paraId="3472E1BE" w14:textId="77777777" w:rsidR="00D2052B" w:rsidRDefault="00D25E31">
      <w:pPr>
        <w:pStyle w:val="Testonotaapidipagina"/>
        <w:ind w:right="282"/>
        <w:jc w:val="both"/>
        <w:rPr>
          <w:sz w:val="18"/>
          <w:szCs w:val="18"/>
        </w:rPr>
      </w:pPr>
      <w:r>
        <w:rPr>
          <w:sz w:val="18"/>
          <w:szCs w:val="18"/>
        </w:rPr>
        <w:t>contratto di trasporto multimodale per suo conto, che non agisce come preposto o mandatario del mittente o dei vettori partecipanti alle operazioni di trasporto multimodale e che assume la responsabilità dell’esecuzione del contratto.</w:t>
      </w:r>
    </w:p>
  </w:footnote>
  <w:footnote w:id="4">
    <w:p w14:paraId="364AF9FC" w14:textId="77777777" w:rsidR="00D2052B" w:rsidRDefault="00D25E31">
      <w:pPr>
        <w:jc w:val="both"/>
      </w:pPr>
      <w:r>
        <w:rPr>
          <w:rStyle w:val="FootnoteCharacters"/>
        </w:rPr>
        <w:footnoteRef/>
      </w:r>
      <w:r>
        <w:t xml:space="preserve"> </w:t>
      </w:r>
      <w:r>
        <w:rPr>
          <w:b/>
          <w:sz w:val="16"/>
          <w:szCs w:val="16"/>
        </w:rPr>
        <w:t>Allegare copia di un documento di riconoscimento in corso di validità.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BD9A" w14:textId="77777777" w:rsidR="00D2052B" w:rsidRDefault="00D25E31">
    <w:pPr>
      <w:pStyle w:val="Intestazione"/>
    </w:pPr>
    <w:r>
      <w:t xml:space="preserve">Allegato 1 </w:t>
    </w:r>
    <w:bookmarkStart w:id="13" w:name="_Hlk34298684"/>
    <w:r>
      <w:rPr>
        <w:sz w:val="22"/>
        <w:szCs w:val="22"/>
      </w:rPr>
      <w:t>“CONTRIBUTO DECRETO FERROBONUS 2023-2026”</w:t>
    </w:r>
    <w:bookmarkEnd w:id="13"/>
  </w:p>
  <w:p w14:paraId="3DD58CD2" w14:textId="77777777" w:rsidR="00D2052B" w:rsidRDefault="00D2052B">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31E2"/>
    <w:multiLevelType w:val="multilevel"/>
    <w:tmpl w:val="D788203A"/>
    <w:lvl w:ilvl="0">
      <w:start w:val="1"/>
      <w:numFmt w:val="bullet"/>
      <w:lvlText w:val=""/>
      <w:lvlJc w:val="left"/>
      <w:pPr>
        <w:tabs>
          <w:tab w:val="num" w:pos="708"/>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01471F7"/>
    <w:multiLevelType w:val="multilevel"/>
    <w:tmpl w:val="DBC82A0C"/>
    <w:lvl w:ilvl="0">
      <w:start w:val="1"/>
      <w:numFmt w:val="bullet"/>
      <w:lvlText w:val=""/>
      <w:lvlJc w:val="left"/>
      <w:pPr>
        <w:tabs>
          <w:tab w:val="num" w:pos="708"/>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98528AE"/>
    <w:multiLevelType w:val="multilevel"/>
    <w:tmpl w:val="A92A3E00"/>
    <w:lvl w:ilvl="0">
      <w:start w:val="1"/>
      <w:numFmt w:val="bullet"/>
      <w:lvlText w:val=""/>
      <w:lvlJc w:val="left"/>
      <w:pPr>
        <w:tabs>
          <w:tab w:val="num" w:pos="0"/>
        </w:tabs>
        <w:ind w:left="1146"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D737039"/>
    <w:multiLevelType w:val="multilevel"/>
    <w:tmpl w:val="E13C6B24"/>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46859474">
    <w:abstractNumId w:val="3"/>
  </w:num>
  <w:num w:numId="2" w16cid:durableId="1024748235">
    <w:abstractNumId w:val="1"/>
  </w:num>
  <w:num w:numId="3" w16cid:durableId="747582121">
    <w:abstractNumId w:val="0"/>
  </w:num>
  <w:num w:numId="4" w16cid:durableId="1498811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52B"/>
    <w:rsid w:val="001766E2"/>
    <w:rsid w:val="001A0B75"/>
    <w:rsid w:val="002431F8"/>
    <w:rsid w:val="0042702D"/>
    <w:rsid w:val="004B4F77"/>
    <w:rsid w:val="005255B8"/>
    <w:rsid w:val="00564AA4"/>
    <w:rsid w:val="006D57C8"/>
    <w:rsid w:val="007D23C4"/>
    <w:rsid w:val="008A62B6"/>
    <w:rsid w:val="00B30C5D"/>
    <w:rsid w:val="00C264CA"/>
    <w:rsid w:val="00D2052B"/>
    <w:rsid w:val="00D25E31"/>
    <w:rsid w:val="00E84876"/>
    <w:rsid w:val="00F01AE1"/>
    <w:rsid w:val="00F80A81"/>
    <w:rsid w:val="00FA73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D47ED"/>
  <w15:docId w15:val="{C822DEEF-4037-4045-A99B-29C5FBE2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Times New Roman" w:eastAsia="Times New Roman" w:hAnsi="Times New Roman" w:cs="Times New Roman"/>
      <w:bCs/>
      <w:sz w:val="24"/>
      <w:szCs w:val="24"/>
      <w:lang w:eastAsia="zh-CN"/>
    </w:rPr>
  </w:style>
  <w:style w:type="paragraph" w:styleId="Titolo1">
    <w:name w:val="heading 1"/>
    <w:basedOn w:val="Normale"/>
    <w:next w:val="Normale"/>
    <w:uiPriority w:val="9"/>
    <w:qFormat/>
    <w:pPr>
      <w:keepNext/>
      <w:numPr>
        <w:numId w:val="1"/>
      </w:numPr>
      <w:spacing w:before="240" w:after="60"/>
      <w:outlineLvl w:val="0"/>
    </w:pPr>
    <w:rPr>
      <w:rFonts w:ascii="Arial" w:hAnsi="Arial" w:cs="Arial"/>
      <w:b/>
      <w:kern w:val="2"/>
      <w:sz w:val="32"/>
      <w:szCs w:val="32"/>
    </w:rPr>
  </w:style>
  <w:style w:type="paragraph" w:styleId="Titolo2">
    <w:name w:val="heading 2"/>
    <w:basedOn w:val="Normale"/>
    <w:next w:val="Normale"/>
    <w:uiPriority w:val="9"/>
    <w:semiHidden/>
    <w:unhideWhenUsed/>
    <w:qFormat/>
    <w:pPr>
      <w:keepNext/>
      <w:numPr>
        <w:ilvl w:val="1"/>
        <w:numId w:val="1"/>
      </w:numPr>
      <w:outlineLvl w:val="1"/>
    </w:pPr>
    <w:rPr>
      <w:rFonts w:ascii="Perpetua" w:eastAsia="Arial Unicode MS" w:hAnsi="Perpetua" w:cs="Arial Unicode MS"/>
      <w:bCs w:val="0"/>
      <w:sz w:val="36"/>
    </w:rPr>
  </w:style>
  <w:style w:type="paragraph" w:styleId="Titolo3">
    <w:name w:val="heading 3"/>
    <w:basedOn w:val="Normale"/>
    <w:next w:val="Normale"/>
    <w:uiPriority w:val="9"/>
    <w:semiHidden/>
    <w:unhideWhenUsed/>
    <w:qFormat/>
    <w:pPr>
      <w:keepNext/>
      <w:numPr>
        <w:ilvl w:val="2"/>
        <w:numId w:val="1"/>
      </w:numPr>
      <w:ind w:firstLine="708"/>
      <w:outlineLvl w:val="2"/>
    </w:pPr>
    <w:rPr>
      <w:rFonts w:ascii="Verdana" w:eastAsia="Arial Unicode MS" w:hAnsi="Verdana" w:cs="Arial Unicode MS"/>
      <w:bCs w:val="0"/>
      <w:i/>
      <w:smallCaps/>
      <w:sz w:val="16"/>
      <w:szCs w:val="16"/>
    </w:rPr>
  </w:style>
  <w:style w:type="paragraph" w:styleId="Titolo4">
    <w:name w:val="heading 4"/>
    <w:basedOn w:val="Normale"/>
    <w:next w:val="Normale"/>
    <w:uiPriority w:val="9"/>
    <w:semiHidden/>
    <w:unhideWhenUsed/>
    <w:qFormat/>
    <w:pPr>
      <w:keepNext/>
      <w:numPr>
        <w:ilvl w:val="3"/>
        <w:numId w:val="1"/>
      </w:numPr>
      <w:spacing w:before="240" w:after="60"/>
      <w:outlineLvl w:val="3"/>
    </w:pPr>
    <w:rPr>
      <w:b/>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b w:val="0"/>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8z0">
    <w:name w:val="WW8Num8z0"/>
    <w:qFormat/>
    <w:rPr>
      <w:rFonts w:ascii="Arial" w:eastAsia="Times New Roman" w:hAnsi="Arial" w:cs="Arial"/>
    </w:rPr>
  </w:style>
  <w:style w:type="character" w:customStyle="1" w:styleId="WW8Num9z2">
    <w:name w:val="WW8Num9z2"/>
    <w:qFormat/>
    <w:rPr>
      <w:rFonts w:ascii="Symbol" w:hAnsi="Symbol" w:cs="Symbol"/>
    </w:rPr>
  </w:style>
  <w:style w:type="character" w:customStyle="1" w:styleId="WW8Num10z0">
    <w:name w:val="WW8Num10z0"/>
    <w:qFormat/>
  </w:style>
  <w:style w:type="character" w:customStyle="1" w:styleId="WW8Num11z1">
    <w:name w:val="WW8Num11z1"/>
    <w:qFormat/>
    <w:rPr>
      <w:rFonts w:ascii="Arial" w:eastAsia="Times New Roman" w:hAnsi="Arial" w:cs="Arial"/>
    </w:rPr>
  </w:style>
  <w:style w:type="character" w:customStyle="1" w:styleId="WW8Num12z0">
    <w:name w:val="WW8Num12z0"/>
    <w:qFormat/>
    <w:rPr>
      <w:rFonts w:ascii="Arial" w:eastAsia="Times New Roman" w:hAnsi="Arial" w:cs="Aria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Arial" w:eastAsia="Times New Roman" w:hAnsi="Arial" w:cs="Aria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5z0">
    <w:name w:val="WW8Num25z0"/>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cs="Symbol"/>
    </w:rPr>
  </w:style>
  <w:style w:type="character" w:customStyle="1" w:styleId="WW8Num26z0">
    <w:name w:val="WW8Num26z0"/>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9z0">
    <w:name w:val="WW8Num29z0"/>
    <w:qFormat/>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style>
  <w:style w:type="character" w:customStyle="1" w:styleId="WW8Num38z0">
    <w:name w:val="WW8Num38z0"/>
    <w:qFormat/>
    <w:rPr>
      <w:b/>
    </w:rPr>
  </w:style>
  <w:style w:type="character" w:customStyle="1" w:styleId="WW8Num38z1">
    <w:name w:val="WW8Num38z1"/>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1">
    <w:name w:val="WW8Num40z1"/>
    <w:qFormat/>
  </w:style>
  <w:style w:type="character" w:styleId="Numeropagina">
    <w:name w:val="page number"/>
    <w:basedOn w:val="Carpredefinitoparagrafo"/>
  </w:style>
  <w:style w:type="character" w:styleId="Collegamentoipertestuale">
    <w:name w:val="Hyperlink"/>
    <w:rPr>
      <w:color w:val="0000FF"/>
      <w:u w:val="single"/>
    </w:rPr>
  </w:style>
  <w:style w:type="character" w:customStyle="1" w:styleId="mw-headline">
    <w:name w:val="mw-headline"/>
    <w:basedOn w:val="Carpredefinitoparagrafo"/>
    <w:qFormat/>
  </w:style>
  <w:style w:type="character" w:customStyle="1" w:styleId="editsection">
    <w:name w:val="editsection"/>
    <w:basedOn w:val="Carpredefinitoparagrafo"/>
    <w:qFormat/>
  </w:style>
  <w:style w:type="character" w:customStyle="1" w:styleId="EndnoteCharacters">
    <w:name w:val="Endnote Characters"/>
    <w:qFormat/>
    <w:rPr>
      <w:vertAlign w:val="superscript"/>
    </w:rPr>
  </w:style>
  <w:style w:type="character" w:customStyle="1" w:styleId="FootnoteCharacters">
    <w:name w:val="Footnote Characters"/>
    <w:qFormat/>
    <w:rPr>
      <w:vertAlign w:val="superscript"/>
    </w:rPr>
  </w:style>
  <w:style w:type="character" w:customStyle="1" w:styleId="IntestazioneCarattere">
    <w:name w:val="Intestazione Carattere"/>
    <w:qFormat/>
    <w:rPr>
      <w:bCs/>
      <w:sz w:val="24"/>
      <w:szCs w:val="24"/>
    </w:rPr>
  </w:style>
  <w:style w:type="character" w:customStyle="1" w:styleId="TestofumettoCarattere">
    <w:name w:val="Testo fumetto Carattere"/>
    <w:qFormat/>
    <w:rPr>
      <w:rFonts w:ascii="Tahoma" w:hAnsi="Tahoma" w:cs="Tahoma"/>
      <w:bCs/>
      <w:sz w:val="16"/>
      <w:szCs w:val="16"/>
    </w:rPr>
  </w:style>
  <w:style w:type="character" w:styleId="Menzionenonrisolta">
    <w:name w:val="Unresolved Mention"/>
    <w:qFormat/>
    <w:rPr>
      <w:color w:val="605E5C"/>
      <w:shd w:val="clear" w:color="auto" w:fill="E1DFDD"/>
    </w:rPr>
  </w:style>
  <w:style w:type="character" w:styleId="Rimandonotaapidipagina">
    <w:name w:val="footnote reference"/>
    <w:rPr>
      <w:vertAlign w:val="superscript"/>
    </w:rPr>
  </w:style>
  <w:style w:type="character" w:styleId="Rimandonotadichiusura">
    <w:name w:val="endnote reference"/>
    <w:rPr>
      <w:vertAlign w:val="superscript"/>
    </w:rPr>
  </w:style>
  <w:style w:type="paragraph" w:customStyle="1" w:styleId="Heading">
    <w:name w:val="Heading"/>
    <w:basedOn w:val="Normale"/>
    <w:next w:val="Corpotesto"/>
    <w:qFormat/>
    <w:pPr>
      <w:keepNext/>
      <w:spacing w:before="240" w:after="120"/>
    </w:pPr>
    <w:rPr>
      <w:rFonts w:ascii="Liberation Sans" w:eastAsia="Noto Sans" w:hAnsi="Liberation Sans" w:cs="Noto Sans"/>
      <w:sz w:val="28"/>
      <w:szCs w:val="28"/>
    </w:rPr>
  </w:style>
  <w:style w:type="paragraph" w:styleId="Corpotesto">
    <w:name w:val="Body Text"/>
    <w:basedOn w:val="Normale"/>
    <w:pPr>
      <w:spacing w:after="120"/>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ex">
    <w:name w:val="Index"/>
    <w:basedOn w:val="Normale"/>
    <w:qFormat/>
    <w:pPr>
      <w:suppressLineNumbers/>
    </w:p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Rientrocorpodeltesto">
    <w:name w:val="Body Text Indent"/>
    <w:basedOn w:val="Normale"/>
    <w:pPr>
      <w:ind w:firstLine="709"/>
      <w:jc w:val="both"/>
    </w:pPr>
    <w:rPr>
      <w:rFonts w:ascii="Arial" w:hAnsi="Arial" w:cs="Arial"/>
    </w:rPr>
  </w:style>
  <w:style w:type="paragraph" w:styleId="NormaleWeb">
    <w:name w:val="Normal (Web)"/>
    <w:basedOn w:val="Normale"/>
    <w:qFormat/>
    <w:pPr>
      <w:spacing w:before="280" w:after="280"/>
    </w:pPr>
    <w:rPr>
      <w:bCs w:val="0"/>
    </w:rPr>
  </w:style>
  <w:style w:type="paragraph" w:styleId="Testonotadichiusura">
    <w:name w:val="endnote text"/>
    <w:basedOn w:val="Normale"/>
    <w:rPr>
      <w:bCs w:val="0"/>
      <w:sz w:val="20"/>
      <w:szCs w:val="20"/>
    </w:rPr>
  </w:style>
  <w:style w:type="paragraph" w:styleId="Testonotaapidipagina">
    <w:name w:val="footnote text"/>
    <w:basedOn w:val="Normale"/>
    <w:rPr>
      <w:sz w:val="20"/>
      <w:szCs w:val="20"/>
    </w:rPr>
  </w:style>
  <w:style w:type="paragraph" w:styleId="Pidipagina">
    <w:name w:val="footer"/>
    <w:basedOn w:val="Normale"/>
    <w:pPr>
      <w:tabs>
        <w:tab w:val="center" w:pos="4819"/>
        <w:tab w:val="right" w:pos="9638"/>
      </w:tabs>
    </w:pPr>
  </w:style>
  <w:style w:type="paragraph" w:styleId="Paragrafoelenco">
    <w:name w:val="List Paragraph"/>
    <w:basedOn w:val="Normale"/>
    <w:qFormat/>
    <w:pPr>
      <w:ind w:left="708"/>
    </w:pPr>
  </w:style>
  <w:style w:type="paragraph" w:styleId="Testofumetto">
    <w:name w:val="Balloon Text"/>
    <w:basedOn w:val="Normale"/>
    <w:qFormat/>
    <w:rPr>
      <w:rFonts w:ascii="Tahoma" w:hAnsi="Tahoma" w:cs="Tahoma"/>
      <w:sz w:val="16"/>
      <w:szCs w:val="16"/>
    </w:rPr>
  </w:style>
  <w:style w:type="paragraph" w:styleId="Revisione">
    <w:name w:val="Revision"/>
    <w:qFormat/>
    <w:pPr>
      <w:suppressAutoHyphens/>
    </w:pPr>
    <w:rPr>
      <w:rFonts w:ascii="Times New Roman" w:eastAsia="Times New Roman" w:hAnsi="Times New Roman" w:cs="Times New Roman"/>
      <w:bCs/>
      <w:sz w:val="24"/>
      <w:szCs w:val="24"/>
      <w:lang w:eastAsia="zh-CN"/>
    </w:rPr>
  </w:style>
  <w:style w:type="paragraph" w:customStyle="1" w:styleId="FrameContents">
    <w:name w:val="Frame Contents"/>
    <w:basedOn w:val="Normale"/>
    <w:qFormat/>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g.sli@pec.mit.gov.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7226cb-d7a1-4de7-b355-cdcd07725de8" xsi:nil="true"/>
    <lcf76f155ced4ddcb4097134ff3c332f xmlns="4ecbc11a-e057-43ce-82b1-d760d829d96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974943BF9EB8547BE646CF058CE23AB" ma:contentTypeVersion="12" ma:contentTypeDescription="Creare un nuovo documento." ma:contentTypeScope="" ma:versionID="b4c4a8574b5f612561292ffb8c89e9bf">
  <xsd:schema xmlns:xsd="http://www.w3.org/2001/XMLSchema" xmlns:xs="http://www.w3.org/2001/XMLSchema" xmlns:p="http://schemas.microsoft.com/office/2006/metadata/properties" xmlns:ns2="4ecbc11a-e057-43ce-82b1-d760d829d962" xmlns:ns3="547226cb-d7a1-4de7-b355-cdcd07725de8" targetNamespace="http://schemas.microsoft.com/office/2006/metadata/properties" ma:root="true" ma:fieldsID="be6e2a98770f3415a4eeb678ba23a623" ns2:_="" ns3:_="">
    <xsd:import namespace="4ecbc11a-e057-43ce-82b1-d760d829d962"/>
    <xsd:import namespace="547226cb-d7a1-4de7-b355-cdcd07725d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bc11a-e057-43ce-82b1-d760d829d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79907464-8c3b-4dc9-b879-4042108d2d9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226cb-d7a1-4de7-b355-cdcd07725de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6ffdec8-fffd-42b6-ad58-c5c1937d41c1}" ma:internalName="TaxCatchAll" ma:showField="CatchAllData" ma:web="547226cb-d7a1-4de7-b355-cdcd07725d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D2C7AA-3060-47A5-A904-DC5576E742AD}">
  <ds:schemaRefs>
    <ds:schemaRef ds:uri="http://schemas.microsoft.com/office/2006/metadata/properties"/>
    <ds:schemaRef ds:uri="http://schemas.microsoft.com/office/infopath/2007/PartnerControls"/>
    <ds:schemaRef ds:uri="547226cb-d7a1-4de7-b355-cdcd07725de8"/>
    <ds:schemaRef ds:uri="4ecbc11a-e057-43ce-82b1-d760d829d962"/>
  </ds:schemaRefs>
</ds:datastoreItem>
</file>

<file path=customXml/itemProps2.xml><?xml version="1.0" encoding="utf-8"?>
<ds:datastoreItem xmlns:ds="http://schemas.openxmlformats.org/officeDocument/2006/customXml" ds:itemID="{1B7A01D7-84F3-4272-9445-8ED0593B91EE}">
  <ds:schemaRefs>
    <ds:schemaRef ds:uri="http://schemas.microsoft.com/sharepoint/v3/contenttype/forms"/>
  </ds:schemaRefs>
</ds:datastoreItem>
</file>

<file path=customXml/itemProps3.xml><?xml version="1.0" encoding="utf-8"?>
<ds:datastoreItem xmlns:ds="http://schemas.openxmlformats.org/officeDocument/2006/customXml" ds:itemID="{0328BE5E-0162-4095-9E10-6DF2DD513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bc11a-e057-43ce-82b1-d760d829d962"/>
    <ds:schemaRef ds:uri="547226cb-d7a1-4de7-b355-cdcd07725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1309</Words>
  <Characters>7463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Roma,</vt:lpstr>
    </vt:vector>
  </TitlesOfParts>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dc:title>
  <dc:subject/>
  <dc:creator>CONSULTA GENERALE AUTOTRASPORTI</dc:creator>
  <cp:keywords/>
  <dc:description/>
  <cp:lastModifiedBy>Katia Mainiero</cp:lastModifiedBy>
  <cp:revision>6</cp:revision>
  <cp:lastPrinted>2023-10-16T15:47:00Z</cp:lastPrinted>
  <dcterms:created xsi:type="dcterms:W3CDTF">2026-10-06T08:49:00Z</dcterms:created>
  <dcterms:modified xsi:type="dcterms:W3CDTF">2026-10-12T13:51:00Z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0x0101003974943BF9EB8547BE646CF058CE23AB</vt:lpwstr>
  </property>
</Properties>
</file>